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F6CED" w14:textId="77777777" w:rsidR="00641E3D" w:rsidRPr="00BB014B" w:rsidRDefault="00641E3D" w:rsidP="00641E3D">
      <w:bookmarkStart w:id="0" w:name="_GoBack"/>
      <w:bookmarkEnd w:id="0"/>
    </w:p>
    <w:p w14:paraId="26D2C266" w14:textId="7EF8CDF6" w:rsidR="00641E3D" w:rsidRPr="00BB014B" w:rsidRDefault="00C60455" w:rsidP="00641E3D">
      <w:pPr>
        <w:jc w:val="center"/>
        <w:rPr>
          <w:b/>
        </w:rPr>
      </w:pPr>
      <w:r>
        <w:rPr>
          <w:b/>
        </w:rPr>
        <w:t>No. 16-35801</w:t>
      </w:r>
    </w:p>
    <w:p w14:paraId="7E789818" w14:textId="77777777" w:rsidR="00641E3D" w:rsidRPr="00BB014B" w:rsidRDefault="00641E3D" w:rsidP="00641E3D">
      <w:pPr>
        <w:pBdr>
          <w:bottom w:val="single" w:sz="6" w:space="1" w:color="auto"/>
        </w:pBdr>
      </w:pPr>
    </w:p>
    <w:p w14:paraId="736FD723" w14:textId="77777777" w:rsidR="00641E3D" w:rsidRPr="00BB014B" w:rsidRDefault="00641E3D" w:rsidP="00641E3D">
      <w:pPr>
        <w:rPr>
          <w:b/>
        </w:rPr>
      </w:pPr>
    </w:p>
    <w:p w14:paraId="249D54D3" w14:textId="77777777" w:rsidR="00641E3D" w:rsidRPr="00BB014B" w:rsidRDefault="00641E3D" w:rsidP="00641E3D">
      <w:pPr>
        <w:jc w:val="center"/>
        <w:rPr>
          <w:b/>
        </w:rPr>
      </w:pPr>
      <w:r w:rsidRPr="00BB014B">
        <w:rPr>
          <w:b/>
        </w:rPr>
        <w:t xml:space="preserve">IN THE </w:t>
      </w:r>
    </w:p>
    <w:p w14:paraId="42CBE6EA" w14:textId="77777777" w:rsidR="00641E3D" w:rsidRPr="00BB014B" w:rsidRDefault="00641E3D" w:rsidP="00641E3D">
      <w:pPr>
        <w:jc w:val="center"/>
        <w:rPr>
          <w:b/>
        </w:rPr>
      </w:pPr>
      <w:r w:rsidRPr="00BB014B">
        <w:rPr>
          <w:b/>
        </w:rPr>
        <w:t>SUPREME COURT OF THE UNITED STATES</w:t>
      </w:r>
    </w:p>
    <w:p w14:paraId="236664B1" w14:textId="77777777" w:rsidR="00641E3D" w:rsidRPr="00BB014B" w:rsidRDefault="00641E3D" w:rsidP="00641E3D">
      <w:pPr>
        <w:jc w:val="center"/>
        <w:rPr>
          <w:b/>
        </w:rPr>
      </w:pPr>
    </w:p>
    <w:p w14:paraId="2A31B14B" w14:textId="77777777" w:rsidR="00641E3D" w:rsidRPr="00BB014B" w:rsidRDefault="00641E3D" w:rsidP="00641E3D">
      <w:pPr>
        <w:jc w:val="center"/>
      </w:pPr>
      <w:r w:rsidRPr="00BB014B">
        <w:t>Fall 2018</w:t>
      </w:r>
    </w:p>
    <w:p w14:paraId="4F6B5FAA" w14:textId="77777777" w:rsidR="00641E3D" w:rsidRPr="00BB014B" w:rsidRDefault="00641E3D" w:rsidP="00641E3D">
      <w:pPr>
        <w:pBdr>
          <w:bottom w:val="single" w:sz="6" w:space="1" w:color="auto"/>
        </w:pBdr>
      </w:pPr>
    </w:p>
    <w:p w14:paraId="6541D94B" w14:textId="77777777" w:rsidR="00641E3D" w:rsidRPr="00BB014B" w:rsidRDefault="00641E3D" w:rsidP="00641E3D"/>
    <w:p w14:paraId="2A39F89A" w14:textId="77777777" w:rsidR="00641E3D" w:rsidRPr="00BB014B" w:rsidRDefault="00641E3D" w:rsidP="00641E3D"/>
    <w:p w14:paraId="0D02E412" w14:textId="77777777" w:rsidR="00641E3D" w:rsidRPr="00BB014B" w:rsidRDefault="00641E3D" w:rsidP="00641E3D"/>
    <w:p w14:paraId="42F43BE3" w14:textId="77777777" w:rsidR="00641E3D" w:rsidRPr="00BB014B" w:rsidRDefault="00641E3D" w:rsidP="00641E3D"/>
    <w:p w14:paraId="2EAA59E5" w14:textId="297CD768" w:rsidR="00641E3D" w:rsidRPr="00BB014B" w:rsidRDefault="00641E3D" w:rsidP="00641E3D">
      <w:pPr>
        <w:ind w:left="1710" w:right="1800"/>
        <w:jc w:val="center"/>
      </w:pPr>
      <w:r w:rsidRPr="00BB014B">
        <w:rPr>
          <w:b/>
        </w:rPr>
        <w:t xml:space="preserve"> </w:t>
      </w:r>
      <w:r w:rsidR="00C60455">
        <w:rPr>
          <w:b/>
        </w:rPr>
        <w:t>JOSEPH A. KENNEDY</w:t>
      </w:r>
      <w:r w:rsidRPr="00BB014B">
        <w:rPr>
          <w:b/>
        </w:rPr>
        <w:t xml:space="preserve"> </w:t>
      </w:r>
    </w:p>
    <w:p w14:paraId="58476548" w14:textId="77777777" w:rsidR="00641E3D" w:rsidRPr="00BB014B" w:rsidRDefault="00641E3D" w:rsidP="00641E3D">
      <w:pPr>
        <w:ind w:left="1440" w:right="1440"/>
        <w:jc w:val="center"/>
      </w:pPr>
    </w:p>
    <w:p w14:paraId="460552BF" w14:textId="52375881" w:rsidR="00641E3D" w:rsidRPr="00BB014B" w:rsidRDefault="00C60455" w:rsidP="00641E3D">
      <w:pPr>
        <w:tabs>
          <w:tab w:val="left" w:pos="5400"/>
        </w:tabs>
        <w:ind w:left="1440" w:right="1440"/>
      </w:pPr>
      <w:r>
        <w:tab/>
        <w:t>Petitioner</w:t>
      </w:r>
      <w:r w:rsidR="00641E3D" w:rsidRPr="00BB014B">
        <w:t>,</w:t>
      </w:r>
    </w:p>
    <w:p w14:paraId="55445030" w14:textId="77777777" w:rsidR="00641E3D" w:rsidRPr="00BB014B" w:rsidRDefault="00641E3D" w:rsidP="00641E3D">
      <w:pPr>
        <w:ind w:left="1440" w:right="1440"/>
        <w:jc w:val="center"/>
      </w:pPr>
    </w:p>
    <w:p w14:paraId="38C5235F" w14:textId="77777777" w:rsidR="00641E3D" w:rsidRPr="00BB014B" w:rsidRDefault="00641E3D" w:rsidP="00641E3D">
      <w:pPr>
        <w:ind w:left="1440" w:right="1440"/>
        <w:jc w:val="center"/>
      </w:pPr>
      <w:r w:rsidRPr="00BB014B">
        <w:t>v.</w:t>
      </w:r>
    </w:p>
    <w:p w14:paraId="7DEAB67F" w14:textId="77777777" w:rsidR="00641E3D" w:rsidRPr="00BB014B" w:rsidRDefault="00641E3D" w:rsidP="00641E3D">
      <w:pPr>
        <w:ind w:left="1440" w:right="1440"/>
        <w:jc w:val="center"/>
      </w:pPr>
    </w:p>
    <w:p w14:paraId="30680ED0" w14:textId="38FEA2D2" w:rsidR="00641E3D" w:rsidRPr="00BB014B" w:rsidRDefault="00C60455" w:rsidP="00641E3D">
      <w:pPr>
        <w:ind w:left="1440" w:right="1440"/>
        <w:jc w:val="center"/>
      </w:pPr>
      <w:r>
        <w:rPr>
          <w:b/>
        </w:rPr>
        <w:t>BREMERTON SCHOOL DISTRICT</w:t>
      </w:r>
      <w:r w:rsidR="00641E3D" w:rsidRPr="00BB014B">
        <w:t>,</w:t>
      </w:r>
    </w:p>
    <w:p w14:paraId="230D11F6" w14:textId="77777777" w:rsidR="00641E3D" w:rsidRPr="00BB014B" w:rsidRDefault="00641E3D" w:rsidP="00641E3D">
      <w:pPr>
        <w:ind w:left="1440" w:right="1440"/>
        <w:jc w:val="center"/>
      </w:pPr>
    </w:p>
    <w:p w14:paraId="4776E062" w14:textId="77777777" w:rsidR="00641E3D" w:rsidRPr="00BB014B" w:rsidRDefault="00641E3D" w:rsidP="00641E3D">
      <w:pPr>
        <w:tabs>
          <w:tab w:val="left" w:pos="5400"/>
        </w:tabs>
        <w:ind w:left="1440" w:right="1440"/>
      </w:pPr>
      <w:r w:rsidRPr="00BB014B">
        <w:tab/>
        <w:t>Respondent.</w:t>
      </w:r>
    </w:p>
    <w:p w14:paraId="368AFD86" w14:textId="77777777" w:rsidR="00641E3D" w:rsidRPr="00BB014B" w:rsidRDefault="00641E3D" w:rsidP="00641E3D">
      <w:pPr>
        <w:pBdr>
          <w:bottom w:val="single" w:sz="6" w:space="1" w:color="auto"/>
        </w:pBdr>
      </w:pPr>
    </w:p>
    <w:p w14:paraId="0D2CC311" w14:textId="77777777" w:rsidR="00641E3D" w:rsidRPr="00BB014B" w:rsidRDefault="00641E3D" w:rsidP="00641E3D">
      <w:pPr>
        <w:pBdr>
          <w:bottom w:val="single" w:sz="6" w:space="1" w:color="auto"/>
        </w:pBdr>
      </w:pPr>
    </w:p>
    <w:p w14:paraId="09441E4C" w14:textId="77777777" w:rsidR="00641E3D" w:rsidRPr="00BB014B" w:rsidRDefault="00641E3D" w:rsidP="00641E3D">
      <w:pPr>
        <w:pBdr>
          <w:bottom w:val="single" w:sz="6" w:space="1" w:color="auto"/>
        </w:pBdr>
      </w:pPr>
    </w:p>
    <w:p w14:paraId="154B0927" w14:textId="77777777" w:rsidR="00641E3D" w:rsidRPr="00BB014B" w:rsidRDefault="00641E3D" w:rsidP="00641E3D"/>
    <w:p w14:paraId="7AAAD1D7" w14:textId="77777777" w:rsidR="00641E3D" w:rsidRPr="00BB014B" w:rsidRDefault="00641E3D" w:rsidP="00641E3D">
      <w:pPr>
        <w:jc w:val="center"/>
      </w:pPr>
      <w:r w:rsidRPr="00BB014B">
        <w:t xml:space="preserve">On Writ of Certiorari to the </w:t>
      </w:r>
    </w:p>
    <w:p w14:paraId="0641198C" w14:textId="77777777" w:rsidR="00641E3D" w:rsidRPr="00BB014B" w:rsidRDefault="00641E3D" w:rsidP="00641E3D">
      <w:pPr>
        <w:jc w:val="center"/>
      </w:pPr>
      <w:r w:rsidRPr="00BB014B">
        <w:t>United States Court of Appeals for the Ninth Circuit</w:t>
      </w:r>
    </w:p>
    <w:p w14:paraId="0A7DCDD4" w14:textId="77777777" w:rsidR="00641E3D" w:rsidRPr="00BB014B" w:rsidRDefault="00641E3D" w:rsidP="00641E3D">
      <w:pPr>
        <w:pBdr>
          <w:bottom w:val="single" w:sz="6" w:space="1" w:color="auto"/>
        </w:pBdr>
      </w:pPr>
    </w:p>
    <w:p w14:paraId="174DF9D0" w14:textId="77777777" w:rsidR="00641E3D" w:rsidRPr="00BB014B" w:rsidRDefault="00641E3D" w:rsidP="00641E3D"/>
    <w:p w14:paraId="25755218" w14:textId="2A7718CF" w:rsidR="00641E3D" w:rsidRPr="00BB014B" w:rsidRDefault="00C60455" w:rsidP="00641E3D">
      <w:pPr>
        <w:jc w:val="center"/>
        <w:rPr>
          <w:b/>
        </w:rPr>
      </w:pPr>
      <w:r>
        <w:rPr>
          <w:b/>
        </w:rPr>
        <w:t>BRIEF FOR PETITIONER</w:t>
      </w:r>
    </w:p>
    <w:p w14:paraId="20DB18AB" w14:textId="77777777" w:rsidR="00641E3D" w:rsidRPr="00BB014B" w:rsidRDefault="00641E3D" w:rsidP="00641E3D">
      <w:pPr>
        <w:pBdr>
          <w:bottom w:val="single" w:sz="6" w:space="1" w:color="auto"/>
        </w:pBdr>
      </w:pPr>
    </w:p>
    <w:p w14:paraId="104E2992" w14:textId="77777777" w:rsidR="00641E3D" w:rsidRPr="00BB014B" w:rsidRDefault="00641E3D" w:rsidP="00641E3D"/>
    <w:p w14:paraId="219D8A87" w14:textId="77777777" w:rsidR="00641E3D" w:rsidRPr="00BB014B" w:rsidRDefault="00641E3D" w:rsidP="00641E3D"/>
    <w:p w14:paraId="33D81145" w14:textId="6D81260D" w:rsidR="00641E3D" w:rsidRPr="004C4F2B" w:rsidRDefault="00661981" w:rsidP="00641E3D">
      <w:r w:rsidRPr="004C4F2B">
        <w:t>103</w:t>
      </w:r>
      <w:r w:rsidR="004C4F2B" w:rsidRPr="004C4F2B">
        <w:t>P</w:t>
      </w:r>
    </w:p>
    <w:p w14:paraId="031B4EB3" w14:textId="2A22428D" w:rsidR="00641E3D" w:rsidRPr="00BB014B" w:rsidRDefault="00C60455" w:rsidP="00641E3D">
      <w:pPr>
        <w:pBdr>
          <w:bottom w:val="single" w:sz="6" w:space="1" w:color="auto"/>
        </w:pBdr>
        <w:rPr>
          <w:i/>
        </w:rPr>
      </w:pPr>
      <w:r w:rsidRPr="004C4F2B">
        <w:rPr>
          <w:i/>
        </w:rPr>
        <w:t>Counsel for Petitioner</w:t>
      </w:r>
    </w:p>
    <w:p w14:paraId="49A6D935" w14:textId="77777777" w:rsidR="00641E3D" w:rsidRPr="00BB014B" w:rsidRDefault="00641E3D" w:rsidP="00641E3D">
      <w:pPr>
        <w:pBdr>
          <w:bottom w:val="single" w:sz="6" w:space="1" w:color="auto"/>
        </w:pBdr>
      </w:pPr>
    </w:p>
    <w:p w14:paraId="20E7983B" w14:textId="77777777" w:rsidR="00641E3D" w:rsidRPr="00BB014B" w:rsidRDefault="00641E3D" w:rsidP="00641E3D"/>
    <w:p w14:paraId="6FC7CEF8" w14:textId="77777777" w:rsidR="00641E3D" w:rsidRPr="00BB014B" w:rsidRDefault="00641E3D" w:rsidP="00641E3D"/>
    <w:p w14:paraId="5F5C017E" w14:textId="77777777" w:rsidR="00641E3D" w:rsidRPr="00BB014B" w:rsidRDefault="00641E3D" w:rsidP="00641E3D">
      <w:pPr>
        <w:jc w:val="center"/>
        <w:rPr>
          <w:b/>
          <w:u w:val="single"/>
        </w:rPr>
      </w:pPr>
      <w:r w:rsidRPr="00BB014B">
        <w:rPr>
          <w:b/>
          <w:u w:val="single"/>
        </w:rPr>
        <w:t>Oral Argument Requested</w:t>
      </w:r>
    </w:p>
    <w:p w14:paraId="01E04A0A" w14:textId="0B03F5B7" w:rsidR="0009075C" w:rsidRPr="00BB014B" w:rsidRDefault="00641E3D">
      <w:pPr>
        <w:sectPr w:rsidR="0009075C" w:rsidRPr="00BB014B" w:rsidSect="009B3237">
          <w:footerReference w:type="even" r:id="rId8"/>
          <w:pgSz w:w="12240" w:h="15840"/>
          <w:pgMar w:top="1440" w:right="1440" w:bottom="1440" w:left="1440" w:header="720" w:footer="720" w:gutter="0"/>
          <w:cols w:space="720"/>
          <w:docGrid w:linePitch="360"/>
        </w:sectPr>
      </w:pPr>
      <w:r w:rsidRPr="00BB014B">
        <w:t xml:space="preserve"> </w:t>
      </w:r>
    </w:p>
    <w:p w14:paraId="1126EEDD" w14:textId="77777777" w:rsidR="009205A6" w:rsidRPr="00C370CC" w:rsidRDefault="009205A6" w:rsidP="004E4ACD">
      <w:pPr>
        <w:pStyle w:val="Heading1"/>
        <w:jc w:val="center"/>
        <w:rPr>
          <w:rFonts w:ascii="Times New Roman" w:hAnsi="Times New Roman"/>
          <w:b/>
          <w:color w:val="000000"/>
          <w:sz w:val="24"/>
          <w:szCs w:val="24"/>
          <w:u w:val="single"/>
        </w:rPr>
      </w:pPr>
      <w:bookmarkStart w:id="1" w:name="_Toc526170236"/>
      <w:bookmarkStart w:id="2" w:name="_Toc528159235"/>
      <w:r w:rsidRPr="00C370CC">
        <w:rPr>
          <w:rFonts w:ascii="Times New Roman" w:hAnsi="Times New Roman"/>
          <w:b/>
          <w:color w:val="000000"/>
          <w:sz w:val="24"/>
          <w:szCs w:val="24"/>
          <w:u w:val="single"/>
        </w:rPr>
        <w:lastRenderedPageBreak/>
        <w:t>QUESTION PRESENTED FOR REVIEW</w:t>
      </w:r>
      <w:bookmarkEnd w:id="1"/>
      <w:bookmarkEnd w:id="2"/>
    </w:p>
    <w:p w14:paraId="5113AF0D" w14:textId="77777777" w:rsidR="004E4ACD" w:rsidRPr="004E4ACD" w:rsidRDefault="004E4ACD" w:rsidP="004E4ACD"/>
    <w:p w14:paraId="53D68FEB" w14:textId="31FF78B7" w:rsidR="00C60455" w:rsidRPr="00C60455" w:rsidRDefault="00C60455" w:rsidP="00C60455">
      <w:pPr>
        <w:spacing w:line="480" w:lineRule="auto"/>
      </w:pPr>
      <w:r w:rsidRPr="00A03152">
        <w:t xml:space="preserve">Whether public school employees such as teachers and coaches are able to exercise their First </w:t>
      </w:r>
      <w:r w:rsidR="00A03152" w:rsidRPr="00A03152">
        <w:t xml:space="preserve">Amendment rights </w:t>
      </w:r>
      <w:r w:rsidRPr="00A03152">
        <w:t xml:space="preserve">when </w:t>
      </w:r>
      <w:r w:rsidR="00A03152" w:rsidRPr="00A03152">
        <w:t xml:space="preserve">they are in </w:t>
      </w:r>
      <w:r w:rsidR="00D97AFC">
        <w:t>the</w:t>
      </w:r>
      <w:r w:rsidR="00A03152" w:rsidRPr="00A03152">
        <w:t xml:space="preserve"> workplace </w:t>
      </w:r>
      <w:r w:rsidRPr="00A03152">
        <w:t>and “in the general presence of” students.</w:t>
      </w:r>
      <w:r>
        <w:t xml:space="preserve"> </w:t>
      </w:r>
    </w:p>
    <w:p w14:paraId="2FC11D07" w14:textId="7F5FD750" w:rsidR="0043490C" w:rsidRPr="00BB014B" w:rsidRDefault="0043490C" w:rsidP="00C60455">
      <w:pPr>
        <w:spacing w:line="480" w:lineRule="auto"/>
        <w:rPr>
          <w:b/>
          <w:u w:val="single"/>
        </w:rPr>
      </w:pPr>
    </w:p>
    <w:p w14:paraId="1E836199" w14:textId="77777777" w:rsidR="0043490C" w:rsidRPr="00BB014B" w:rsidRDefault="0043490C" w:rsidP="0043490C">
      <w:pPr>
        <w:jc w:val="center"/>
        <w:rPr>
          <w:b/>
          <w:u w:val="single"/>
        </w:rPr>
      </w:pPr>
    </w:p>
    <w:p w14:paraId="3143EC12" w14:textId="77777777" w:rsidR="0043490C" w:rsidRPr="00BB014B" w:rsidRDefault="0043490C" w:rsidP="0043490C">
      <w:pPr>
        <w:jc w:val="center"/>
        <w:rPr>
          <w:b/>
          <w:u w:val="single"/>
        </w:rPr>
      </w:pPr>
    </w:p>
    <w:p w14:paraId="15C43EF1" w14:textId="77777777" w:rsidR="0043490C" w:rsidRPr="00BB014B" w:rsidRDefault="0043490C" w:rsidP="0043490C">
      <w:pPr>
        <w:jc w:val="center"/>
        <w:rPr>
          <w:b/>
          <w:u w:val="single"/>
        </w:rPr>
      </w:pPr>
    </w:p>
    <w:p w14:paraId="24AF5335" w14:textId="77777777" w:rsidR="0043490C" w:rsidRPr="00BB014B" w:rsidRDefault="0043490C" w:rsidP="0043490C">
      <w:pPr>
        <w:jc w:val="center"/>
        <w:rPr>
          <w:b/>
          <w:u w:val="single"/>
        </w:rPr>
      </w:pPr>
    </w:p>
    <w:p w14:paraId="7517DFCF" w14:textId="77777777" w:rsidR="0043490C" w:rsidRPr="00BB014B" w:rsidRDefault="0043490C" w:rsidP="0043490C">
      <w:pPr>
        <w:jc w:val="center"/>
        <w:rPr>
          <w:b/>
          <w:u w:val="single"/>
        </w:rPr>
      </w:pPr>
    </w:p>
    <w:p w14:paraId="2FF1F3F3" w14:textId="77777777" w:rsidR="0043490C" w:rsidRPr="00BB014B" w:rsidRDefault="0043490C" w:rsidP="0043490C">
      <w:pPr>
        <w:jc w:val="center"/>
        <w:rPr>
          <w:b/>
          <w:u w:val="single"/>
        </w:rPr>
      </w:pPr>
    </w:p>
    <w:p w14:paraId="70286C8B" w14:textId="77777777" w:rsidR="0043490C" w:rsidRPr="00BB014B" w:rsidRDefault="0043490C" w:rsidP="0043490C">
      <w:pPr>
        <w:jc w:val="center"/>
        <w:rPr>
          <w:b/>
          <w:u w:val="single"/>
        </w:rPr>
      </w:pPr>
    </w:p>
    <w:p w14:paraId="59D90456" w14:textId="77777777" w:rsidR="0043490C" w:rsidRPr="00BB014B" w:rsidRDefault="0043490C" w:rsidP="0043490C">
      <w:pPr>
        <w:jc w:val="center"/>
        <w:rPr>
          <w:b/>
          <w:u w:val="single"/>
        </w:rPr>
      </w:pPr>
    </w:p>
    <w:p w14:paraId="75882A2F" w14:textId="77777777" w:rsidR="0043490C" w:rsidRPr="00BB014B" w:rsidRDefault="0043490C" w:rsidP="0043490C">
      <w:pPr>
        <w:jc w:val="center"/>
        <w:rPr>
          <w:b/>
          <w:u w:val="single"/>
        </w:rPr>
      </w:pPr>
    </w:p>
    <w:p w14:paraId="03C75034" w14:textId="77777777" w:rsidR="0043490C" w:rsidRPr="00BB014B" w:rsidRDefault="0043490C" w:rsidP="0043490C">
      <w:pPr>
        <w:jc w:val="center"/>
        <w:rPr>
          <w:b/>
          <w:u w:val="single"/>
        </w:rPr>
      </w:pPr>
    </w:p>
    <w:p w14:paraId="105C8993" w14:textId="77777777" w:rsidR="0043490C" w:rsidRPr="00BB014B" w:rsidRDefault="0043490C" w:rsidP="0043490C">
      <w:pPr>
        <w:jc w:val="center"/>
        <w:rPr>
          <w:b/>
          <w:u w:val="single"/>
        </w:rPr>
      </w:pPr>
    </w:p>
    <w:p w14:paraId="49168619" w14:textId="77777777" w:rsidR="0043490C" w:rsidRPr="00BB014B" w:rsidRDefault="0043490C" w:rsidP="0043490C">
      <w:pPr>
        <w:jc w:val="center"/>
        <w:rPr>
          <w:b/>
          <w:u w:val="single"/>
        </w:rPr>
      </w:pPr>
    </w:p>
    <w:p w14:paraId="002341AE" w14:textId="77777777" w:rsidR="0043490C" w:rsidRPr="00BB014B" w:rsidRDefault="0043490C" w:rsidP="0043490C">
      <w:pPr>
        <w:jc w:val="center"/>
        <w:rPr>
          <w:b/>
          <w:u w:val="single"/>
        </w:rPr>
      </w:pPr>
    </w:p>
    <w:p w14:paraId="639B6675" w14:textId="77777777" w:rsidR="0043490C" w:rsidRPr="00BB014B" w:rsidRDefault="0043490C" w:rsidP="0043490C">
      <w:pPr>
        <w:jc w:val="center"/>
        <w:rPr>
          <w:b/>
          <w:u w:val="single"/>
        </w:rPr>
      </w:pPr>
    </w:p>
    <w:p w14:paraId="5BB683D3" w14:textId="77777777" w:rsidR="0043490C" w:rsidRPr="00BB014B" w:rsidRDefault="0043490C" w:rsidP="0043490C">
      <w:pPr>
        <w:jc w:val="center"/>
        <w:rPr>
          <w:b/>
          <w:u w:val="single"/>
        </w:rPr>
      </w:pPr>
    </w:p>
    <w:p w14:paraId="03EC1E68" w14:textId="77777777" w:rsidR="0043490C" w:rsidRPr="00BB014B" w:rsidRDefault="0043490C" w:rsidP="0043490C">
      <w:pPr>
        <w:jc w:val="center"/>
        <w:rPr>
          <w:b/>
          <w:u w:val="single"/>
        </w:rPr>
      </w:pPr>
    </w:p>
    <w:p w14:paraId="14572CB6" w14:textId="77777777" w:rsidR="0043490C" w:rsidRPr="00BB014B" w:rsidRDefault="0043490C" w:rsidP="0043490C">
      <w:pPr>
        <w:jc w:val="center"/>
        <w:rPr>
          <w:b/>
          <w:u w:val="single"/>
        </w:rPr>
      </w:pPr>
    </w:p>
    <w:p w14:paraId="6F5B0D0B" w14:textId="77777777" w:rsidR="0043490C" w:rsidRPr="00BB014B" w:rsidRDefault="0043490C" w:rsidP="0043490C">
      <w:pPr>
        <w:jc w:val="center"/>
        <w:rPr>
          <w:b/>
          <w:u w:val="single"/>
        </w:rPr>
      </w:pPr>
    </w:p>
    <w:p w14:paraId="1310516A" w14:textId="77777777" w:rsidR="0043490C" w:rsidRPr="00BB014B" w:rsidRDefault="0043490C" w:rsidP="0043490C">
      <w:pPr>
        <w:jc w:val="center"/>
        <w:rPr>
          <w:b/>
          <w:u w:val="single"/>
        </w:rPr>
      </w:pPr>
    </w:p>
    <w:p w14:paraId="74101111" w14:textId="77777777" w:rsidR="0043490C" w:rsidRPr="00BB014B" w:rsidRDefault="0043490C" w:rsidP="0043490C">
      <w:pPr>
        <w:jc w:val="center"/>
        <w:rPr>
          <w:b/>
          <w:u w:val="single"/>
        </w:rPr>
      </w:pPr>
    </w:p>
    <w:p w14:paraId="276BB6E8" w14:textId="77777777" w:rsidR="0043490C" w:rsidRPr="00BB014B" w:rsidRDefault="0043490C" w:rsidP="0043490C">
      <w:pPr>
        <w:jc w:val="center"/>
        <w:rPr>
          <w:b/>
          <w:u w:val="single"/>
        </w:rPr>
      </w:pPr>
    </w:p>
    <w:p w14:paraId="6A54B453" w14:textId="77777777" w:rsidR="0043490C" w:rsidRPr="00BB014B" w:rsidRDefault="0043490C" w:rsidP="0043490C">
      <w:pPr>
        <w:jc w:val="center"/>
        <w:rPr>
          <w:b/>
          <w:u w:val="single"/>
        </w:rPr>
      </w:pPr>
    </w:p>
    <w:p w14:paraId="4E96D062" w14:textId="77777777" w:rsidR="0043490C" w:rsidRPr="00BB014B" w:rsidRDefault="0043490C" w:rsidP="0043490C">
      <w:pPr>
        <w:jc w:val="center"/>
        <w:rPr>
          <w:b/>
          <w:u w:val="single"/>
        </w:rPr>
      </w:pPr>
    </w:p>
    <w:p w14:paraId="0AC51F97" w14:textId="77777777" w:rsidR="0043490C" w:rsidRPr="00BB014B" w:rsidRDefault="0043490C" w:rsidP="0043490C">
      <w:pPr>
        <w:jc w:val="center"/>
        <w:rPr>
          <w:b/>
          <w:u w:val="single"/>
        </w:rPr>
      </w:pPr>
    </w:p>
    <w:p w14:paraId="47598B1E" w14:textId="77777777" w:rsidR="0043490C" w:rsidRPr="00BB014B" w:rsidRDefault="0043490C" w:rsidP="0043490C">
      <w:pPr>
        <w:jc w:val="center"/>
        <w:rPr>
          <w:b/>
          <w:u w:val="single"/>
        </w:rPr>
      </w:pPr>
    </w:p>
    <w:p w14:paraId="513ADEA1" w14:textId="77777777" w:rsidR="0043490C" w:rsidRPr="00BB014B" w:rsidRDefault="0043490C" w:rsidP="0043490C">
      <w:pPr>
        <w:jc w:val="center"/>
        <w:rPr>
          <w:b/>
          <w:u w:val="single"/>
        </w:rPr>
      </w:pPr>
    </w:p>
    <w:p w14:paraId="5A7BB36F" w14:textId="77777777" w:rsidR="0043490C" w:rsidRDefault="0043490C" w:rsidP="0043490C">
      <w:pPr>
        <w:jc w:val="center"/>
        <w:rPr>
          <w:b/>
          <w:u w:val="single"/>
        </w:rPr>
      </w:pPr>
    </w:p>
    <w:p w14:paraId="7B2F791C" w14:textId="77777777" w:rsidR="004E4ACD" w:rsidRDefault="004E4ACD" w:rsidP="0043490C">
      <w:pPr>
        <w:jc w:val="center"/>
        <w:rPr>
          <w:b/>
          <w:u w:val="single"/>
        </w:rPr>
      </w:pPr>
    </w:p>
    <w:p w14:paraId="67461CE2" w14:textId="77777777" w:rsidR="004E4ACD" w:rsidRPr="00BB014B" w:rsidRDefault="004E4ACD" w:rsidP="0043490C">
      <w:pPr>
        <w:jc w:val="center"/>
        <w:rPr>
          <w:b/>
          <w:u w:val="single"/>
        </w:rPr>
      </w:pPr>
    </w:p>
    <w:p w14:paraId="569F8735" w14:textId="77777777" w:rsidR="0043490C" w:rsidRPr="00BB014B" w:rsidRDefault="0043490C" w:rsidP="0043490C">
      <w:pPr>
        <w:jc w:val="center"/>
        <w:rPr>
          <w:b/>
          <w:u w:val="single"/>
        </w:rPr>
      </w:pPr>
    </w:p>
    <w:p w14:paraId="4112ECF2" w14:textId="77777777" w:rsidR="0043490C" w:rsidRPr="00BB014B" w:rsidRDefault="0043490C" w:rsidP="0043490C">
      <w:pPr>
        <w:jc w:val="center"/>
        <w:rPr>
          <w:b/>
          <w:u w:val="single"/>
        </w:rPr>
      </w:pPr>
    </w:p>
    <w:p w14:paraId="5D8309A5" w14:textId="77777777" w:rsidR="000C2729" w:rsidRDefault="000C2729" w:rsidP="00612871">
      <w:pPr>
        <w:rPr>
          <w:b/>
          <w:u w:val="single"/>
        </w:rPr>
      </w:pPr>
    </w:p>
    <w:p w14:paraId="7F87C203" w14:textId="77777777" w:rsidR="00336CF5" w:rsidRDefault="00336CF5" w:rsidP="00612871">
      <w:pPr>
        <w:rPr>
          <w:b/>
          <w:u w:val="single"/>
        </w:rPr>
      </w:pPr>
    </w:p>
    <w:p w14:paraId="162AE893" w14:textId="77777777" w:rsidR="00336CF5" w:rsidRDefault="00336CF5" w:rsidP="00612871">
      <w:pPr>
        <w:rPr>
          <w:b/>
          <w:u w:val="single"/>
        </w:rPr>
      </w:pPr>
    </w:p>
    <w:p w14:paraId="07291012" w14:textId="77777777" w:rsidR="00336CF5" w:rsidRDefault="00336CF5" w:rsidP="00612871">
      <w:pPr>
        <w:rPr>
          <w:b/>
          <w:u w:val="single"/>
        </w:rPr>
      </w:pPr>
    </w:p>
    <w:p w14:paraId="0DC5DA4F" w14:textId="77777777" w:rsidR="002E0977" w:rsidRDefault="002E0977" w:rsidP="00612871">
      <w:pPr>
        <w:rPr>
          <w:b/>
          <w:u w:val="single"/>
        </w:rPr>
      </w:pPr>
    </w:p>
    <w:p w14:paraId="37721472" w14:textId="37D6994B" w:rsidR="004E4ACD" w:rsidRPr="00C370CC" w:rsidRDefault="004E4ACD" w:rsidP="004E4ACD">
      <w:pPr>
        <w:pStyle w:val="TOCHeading"/>
        <w:jc w:val="center"/>
        <w:rPr>
          <w:rFonts w:ascii="Times New Roman" w:hAnsi="Times New Roman"/>
          <w:b/>
          <w:color w:val="000000"/>
          <w:sz w:val="24"/>
          <w:szCs w:val="24"/>
          <w:u w:val="single"/>
        </w:rPr>
      </w:pPr>
      <w:r w:rsidRPr="00C370CC">
        <w:rPr>
          <w:rFonts w:ascii="Times New Roman" w:hAnsi="Times New Roman"/>
          <w:b/>
          <w:color w:val="000000"/>
          <w:sz w:val="24"/>
          <w:szCs w:val="24"/>
          <w:u w:val="single"/>
        </w:rPr>
        <w:t>TABLE OF CONTENTS</w:t>
      </w:r>
    </w:p>
    <w:p w14:paraId="3AA316E6" w14:textId="77777777" w:rsidR="004E4ACD" w:rsidRPr="004E4ACD" w:rsidRDefault="004E4ACD" w:rsidP="004E4ACD"/>
    <w:p w14:paraId="1692023A" w14:textId="77777777" w:rsidR="0024176C" w:rsidRPr="00334866" w:rsidRDefault="004E4ACD" w:rsidP="00E70527">
      <w:pPr>
        <w:pStyle w:val="TOC1"/>
        <w:rPr>
          <w:rFonts w:ascii="Times New Roman" w:eastAsia="Times New Roman" w:hAnsi="Times New Roman"/>
          <w:noProof/>
        </w:rPr>
      </w:pPr>
      <w:r w:rsidRPr="00EF665D">
        <w:fldChar w:fldCharType="begin"/>
      </w:r>
      <w:r w:rsidRPr="00EF665D">
        <w:instrText xml:space="preserve"> TOC \o "1-3" \h \z \u </w:instrText>
      </w:r>
      <w:r w:rsidRPr="00EF665D">
        <w:fldChar w:fldCharType="separate"/>
      </w:r>
      <w:hyperlink w:anchor="_Toc528159235" w:history="1">
        <w:r w:rsidR="0024176C" w:rsidRPr="00E70527">
          <w:rPr>
            <w:rStyle w:val="Hyperlink"/>
            <w:rFonts w:ascii="Times New Roman" w:hAnsi="Times New Roman"/>
            <w:b w:val="0"/>
            <w:noProof/>
          </w:rPr>
          <w:t>QUESTION PRESENTED FOR REVIEW</w:t>
        </w:r>
        <w:r w:rsidR="0024176C" w:rsidRPr="00E70527">
          <w:rPr>
            <w:rFonts w:ascii="Times New Roman" w:hAnsi="Times New Roman"/>
            <w:noProof/>
            <w:webHidden/>
          </w:rPr>
          <w:tab/>
        </w:r>
        <w:r w:rsidR="0024176C" w:rsidRPr="00E70527">
          <w:rPr>
            <w:rFonts w:ascii="Times New Roman" w:hAnsi="Times New Roman"/>
            <w:noProof/>
            <w:webHidden/>
          </w:rPr>
          <w:fldChar w:fldCharType="begin"/>
        </w:r>
        <w:r w:rsidR="0024176C" w:rsidRPr="00E70527">
          <w:rPr>
            <w:rFonts w:ascii="Times New Roman" w:hAnsi="Times New Roman"/>
            <w:noProof/>
            <w:webHidden/>
          </w:rPr>
          <w:instrText xml:space="preserve"> PAGEREF _Toc528159235 \h </w:instrText>
        </w:r>
        <w:r w:rsidR="0024176C" w:rsidRPr="00E70527">
          <w:rPr>
            <w:rFonts w:ascii="Times New Roman" w:hAnsi="Times New Roman"/>
            <w:noProof/>
            <w:webHidden/>
          </w:rPr>
        </w:r>
        <w:r w:rsidR="0024176C" w:rsidRPr="00E70527">
          <w:rPr>
            <w:rFonts w:ascii="Times New Roman" w:hAnsi="Times New Roman"/>
            <w:noProof/>
            <w:webHidden/>
          </w:rPr>
          <w:fldChar w:fldCharType="separate"/>
        </w:r>
        <w:r w:rsidR="0024176C" w:rsidRPr="00E70527">
          <w:rPr>
            <w:rFonts w:ascii="Times New Roman" w:hAnsi="Times New Roman"/>
            <w:noProof/>
            <w:webHidden/>
          </w:rPr>
          <w:t>i</w:t>
        </w:r>
        <w:r w:rsidR="0024176C" w:rsidRPr="00E70527">
          <w:rPr>
            <w:rFonts w:ascii="Times New Roman" w:hAnsi="Times New Roman"/>
            <w:noProof/>
            <w:webHidden/>
          </w:rPr>
          <w:fldChar w:fldCharType="end"/>
        </w:r>
      </w:hyperlink>
    </w:p>
    <w:p w14:paraId="7A6C23B6" w14:textId="77777777" w:rsidR="0024176C" w:rsidRPr="00334866" w:rsidRDefault="0024176C" w:rsidP="00E70527">
      <w:pPr>
        <w:pStyle w:val="TOC1"/>
        <w:rPr>
          <w:rFonts w:ascii="Times New Roman" w:eastAsia="Times New Roman" w:hAnsi="Times New Roman"/>
          <w:noProof/>
        </w:rPr>
      </w:pPr>
      <w:hyperlink w:anchor="_Toc528159236" w:history="1">
        <w:r w:rsidRPr="00E70527">
          <w:rPr>
            <w:rStyle w:val="Hyperlink"/>
            <w:rFonts w:ascii="Times New Roman" w:hAnsi="Times New Roman"/>
            <w:b w:val="0"/>
            <w:noProof/>
          </w:rPr>
          <w:t>TABLE OF AUTHORITIES</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_Toc528159236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iii</w:t>
        </w:r>
        <w:r w:rsidRPr="00E70527">
          <w:rPr>
            <w:rFonts w:ascii="Times New Roman" w:hAnsi="Times New Roman"/>
            <w:noProof/>
            <w:webHidden/>
          </w:rPr>
          <w:fldChar w:fldCharType="end"/>
        </w:r>
      </w:hyperlink>
    </w:p>
    <w:p w14:paraId="21A3099C" w14:textId="77777777" w:rsidR="0024176C" w:rsidRPr="00334866" w:rsidRDefault="0024176C" w:rsidP="00E70527">
      <w:pPr>
        <w:pStyle w:val="TOC1"/>
        <w:rPr>
          <w:rFonts w:ascii="Times New Roman" w:eastAsia="Times New Roman" w:hAnsi="Times New Roman"/>
          <w:noProof/>
        </w:rPr>
      </w:pPr>
      <w:hyperlink w:anchor="_Toc528159237" w:history="1">
        <w:r w:rsidRPr="00E70527">
          <w:rPr>
            <w:rStyle w:val="Hyperlink"/>
            <w:rFonts w:ascii="Times New Roman" w:hAnsi="Times New Roman"/>
            <w:b w:val="0"/>
            <w:noProof/>
          </w:rPr>
          <w:t>OPINIONS BELOW</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_Toc528159237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iv</w:t>
        </w:r>
        <w:r w:rsidRPr="00E70527">
          <w:rPr>
            <w:rFonts w:ascii="Times New Roman" w:hAnsi="Times New Roman"/>
            <w:noProof/>
            <w:webHidden/>
          </w:rPr>
          <w:fldChar w:fldCharType="end"/>
        </w:r>
      </w:hyperlink>
    </w:p>
    <w:p w14:paraId="06B46F55" w14:textId="77777777" w:rsidR="0024176C" w:rsidRPr="00334866" w:rsidRDefault="0024176C" w:rsidP="00E70527">
      <w:pPr>
        <w:pStyle w:val="TOC1"/>
        <w:rPr>
          <w:rFonts w:ascii="Times New Roman" w:eastAsia="Times New Roman" w:hAnsi="Times New Roman"/>
          <w:noProof/>
        </w:rPr>
      </w:pPr>
      <w:hyperlink w:anchor="_Toc528159238" w:history="1">
        <w:r w:rsidRPr="00E70527">
          <w:rPr>
            <w:rStyle w:val="Hyperlink"/>
            <w:rFonts w:ascii="Times New Roman" w:hAnsi="Times New Roman"/>
            <w:b w:val="0"/>
            <w:noProof/>
          </w:rPr>
          <w:t>CONSTITUTIONAL AND STATUTORY PROVISIONS</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_Toc528159238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iv</w:t>
        </w:r>
        <w:r w:rsidRPr="00E70527">
          <w:rPr>
            <w:rFonts w:ascii="Times New Roman" w:hAnsi="Times New Roman"/>
            <w:noProof/>
            <w:webHidden/>
          </w:rPr>
          <w:fldChar w:fldCharType="end"/>
        </w:r>
      </w:hyperlink>
    </w:p>
    <w:p w14:paraId="531FB232" w14:textId="77777777" w:rsidR="0024176C" w:rsidRPr="00334866" w:rsidRDefault="0024176C" w:rsidP="00E70527">
      <w:pPr>
        <w:pStyle w:val="TOC1"/>
        <w:rPr>
          <w:rFonts w:ascii="Times New Roman" w:eastAsia="Times New Roman" w:hAnsi="Times New Roman"/>
          <w:noProof/>
        </w:rPr>
      </w:pPr>
      <w:hyperlink w:anchor="_Toc528159239" w:history="1">
        <w:r w:rsidRPr="00E70527">
          <w:rPr>
            <w:rStyle w:val="Hyperlink"/>
            <w:rFonts w:ascii="Times New Roman" w:hAnsi="Times New Roman"/>
            <w:b w:val="0"/>
            <w:noProof/>
          </w:rPr>
          <w:t>STATEMENT OF THE CASE</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_Toc528159239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v</w:t>
        </w:r>
        <w:r w:rsidRPr="00E70527">
          <w:rPr>
            <w:rFonts w:ascii="Times New Roman" w:hAnsi="Times New Roman"/>
            <w:noProof/>
            <w:webHidden/>
          </w:rPr>
          <w:fldChar w:fldCharType="end"/>
        </w:r>
      </w:hyperlink>
    </w:p>
    <w:p w14:paraId="0204095A" w14:textId="77777777" w:rsidR="0024176C" w:rsidRPr="00334866" w:rsidRDefault="0024176C" w:rsidP="00E70527">
      <w:pPr>
        <w:pStyle w:val="TOC1"/>
        <w:rPr>
          <w:rFonts w:ascii="Times New Roman" w:eastAsia="Times New Roman" w:hAnsi="Times New Roman"/>
          <w:noProof/>
        </w:rPr>
      </w:pPr>
      <w:hyperlink w:anchor="_Toc528159240" w:history="1">
        <w:r w:rsidRPr="00E70527">
          <w:rPr>
            <w:rStyle w:val="Hyperlink"/>
            <w:rFonts w:ascii="Times New Roman" w:hAnsi="Times New Roman"/>
            <w:b w:val="0"/>
            <w:noProof/>
          </w:rPr>
          <w:t>SUMMARY OF THE ARGUMENT</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_Toc528159240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ix</w:t>
        </w:r>
        <w:r w:rsidRPr="00E70527">
          <w:rPr>
            <w:rFonts w:ascii="Times New Roman" w:hAnsi="Times New Roman"/>
            <w:noProof/>
            <w:webHidden/>
          </w:rPr>
          <w:fldChar w:fldCharType="end"/>
        </w:r>
      </w:hyperlink>
    </w:p>
    <w:p w14:paraId="6FE7655C" w14:textId="77777777" w:rsidR="0024176C" w:rsidRPr="00334866" w:rsidRDefault="0024176C" w:rsidP="00E70527">
      <w:pPr>
        <w:pStyle w:val="TOC1"/>
        <w:rPr>
          <w:rFonts w:ascii="Times New Roman" w:eastAsia="Times New Roman" w:hAnsi="Times New Roman"/>
          <w:noProof/>
        </w:rPr>
      </w:pPr>
      <w:hyperlink w:anchor="_Toc528159241" w:history="1">
        <w:r w:rsidRPr="00E70527">
          <w:rPr>
            <w:rStyle w:val="Hyperlink"/>
            <w:rFonts w:ascii="Times New Roman" w:hAnsi="Times New Roman"/>
            <w:b w:val="0"/>
            <w:noProof/>
          </w:rPr>
          <w:t>ARGUMENT</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_Toc528159241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1</w:t>
        </w:r>
        <w:r w:rsidRPr="00E70527">
          <w:rPr>
            <w:rFonts w:ascii="Times New Roman" w:hAnsi="Times New Roman"/>
            <w:noProof/>
            <w:webHidden/>
          </w:rPr>
          <w:fldChar w:fldCharType="end"/>
        </w:r>
      </w:hyperlink>
    </w:p>
    <w:p w14:paraId="1B2865F3" w14:textId="77777777" w:rsidR="0024176C" w:rsidRPr="00334866" w:rsidRDefault="0024176C" w:rsidP="00E70527">
      <w:pPr>
        <w:pStyle w:val="TOC1"/>
        <w:spacing w:line="240" w:lineRule="auto"/>
        <w:rPr>
          <w:rFonts w:ascii="Times New Roman" w:eastAsia="Times New Roman" w:hAnsi="Times New Roman"/>
          <w:noProof/>
        </w:rPr>
      </w:pPr>
      <w:hyperlink w:anchor="_Toc528159242" w:history="1">
        <w:r w:rsidRPr="00E70527">
          <w:rPr>
            <w:rStyle w:val="Hyperlink"/>
            <w:rFonts w:ascii="Times New Roman" w:hAnsi="Times New Roman"/>
            <w:b w:val="0"/>
            <w:noProof/>
          </w:rPr>
          <w:t>KENNEDY IS ABLE TO DEMONSTRATE A LIKELIOOD OF SUCCESS ON THE MERITS OF HIS FIRST AMENDMENT RETALIATION CLAIM BECAUSE BREMERTON SCHOOL DISTRICT INFRINGED ON HIS RIGHT TO EXERCISE HIS RELIGION, HE SPOKE AS A PRIVATE CITIZEN WHEN HE KNEELED AND PRAYED AT THE END OF THE FOOTBALL GAMES, AND AS A MATTER OF POLICY THIS COURT SHOULD REVERSE THE NINTH CIRCUIT DECISION</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_Toc528159242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1</w:t>
        </w:r>
        <w:r w:rsidRPr="00E70527">
          <w:rPr>
            <w:rFonts w:ascii="Times New Roman" w:hAnsi="Times New Roman"/>
            <w:noProof/>
            <w:webHidden/>
          </w:rPr>
          <w:fldChar w:fldCharType="end"/>
        </w:r>
      </w:hyperlink>
    </w:p>
    <w:p w14:paraId="77DBD87E" w14:textId="2B4893CC" w:rsidR="0024176C" w:rsidRDefault="0024176C" w:rsidP="00E70527">
      <w:pPr>
        <w:pStyle w:val="TOC1"/>
        <w:spacing w:line="240" w:lineRule="auto"/>
        <w:rPr>
          <w:rStyle w:val="Hyperlink"/>
          <w:rFonts w:ascii="Times New Roman" w:hAnsi="Times New Roman"/>
          <w:b w:val="0"/>
          <w:noProof/>
        </w:rPr>
      </w:pPr>
      <w:hyperlink w:anchor="_Toc528159243" w:history="1">
        <w:r w:rsidRPr="00E70527">
          <w:rPr>
            <w:rStyle w:val="Hyperlink"/>
            <w:rFonts w:ascii="Times New Roman" w:hAnsi="Times New Roman"/>
            <w:b w:val="0"/>
            <w:noProof/>
          </w:rPr>
          <w:t>A.</w:t>
        </w:r>
        <w:r w:rsidR="00E70527" w:rsidRPr="00E70527">
          <w:rPr>
            <w:rStyle w:val="Hyperlink"/>
            <w:rFonts w:ascii="Times New Roman" w:hAnsi="Times New Roman"/>
            <w:b w:val="0"/>
            <w:noProof/>
          </w:rPr>
          <w:t xml:space="preserve"> </w:t>
        </w:r>
        <w:r w:rsidRPr="00E70527">
          <w:rPr>
            <w:rStyle w:val="Hyperlink"/>
            <w:rFonts w:ascii="Times New Roman" w:hAnsi="Times New Roman"/>
            <w:b w:val="0"/>
            <w:noProof/>
          </w:rPr>
          <w:t>The Bremerton school district violated Kennedy’s First Amendment right to Free Exercise when he was not allowed to kneel and pray at the end of the Bremerton High School football games</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_Toc528159243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3</w:t>
        </w:r>
        <w:r w:rsidRPr="00E70527">
          <w:rPr>
            <w:rFonts w:ascii="Times New Roman" w:hAnsi="Times New Roman"/>
            <w:noProof/>
            <w:webHidden/>
          </w:rPr>
          <w:fldChar w:fldCharType="end"/>
        </w:r>
      </w:hyperlink>
    </w:p>
    <w:p w14:paraId="4C3A5A66" w14:textId="77777777" w:rsidR="00E70527" w:rsidRPr="00E70527" w:rsidRDefault="00E70527" w:rsidP="00E70527"/>
    <w:p w14:paraId="480D42F9" w14:textId="24B57B7E" w:rsidR="0024176C" w:rsidRDefault="0024176C" w:rsidP="00E70527">
      <w:pPr>
        <w:pStyle w:val="TOC1"/>
        <w:spacing w:line="240" w:lineRule="auto"/>
        <w:rPr>
          <w:rStyle w:val="Hyperlink"/>
          <w:rFonts w:ascii="Times New Roman" w:hAnsi="Times New Roman"/>
          <w:b w:val="0"/>
          <w:noProof/>
        </w:rPr>
      </w:pPr>
      <w:hyperlink w:anchor="_Toc528159244" w:history="1">
        <w:r w:rsidRPr="00E70527">
          <w:rPr>
            <w:rStyle w:val="Hyperlink"/>
            <w:rFonts w:ascii="Times New Roman" w:hAnsi="Times New Roman"/>
            <w:b w:val="0"/>
            <w:noProof/>
          </w:rPr>
          <w:t>B.</w:t>
        </w:r>
        <w:r w:rsidR="00E70527" w:rsidRPr="00E70527">
          <w:rPr>
            <w:rStyle w:val="Hyperlink"/>
            <w:rFonts w:ascii="Times New Roman" w:hAnsi="Times New Roman"/>
            <w:b w:val="0"/>
            <w:noProof/>
          </w:rPr>
          <w:t xml:space="preserve"> </w:t>
        </w:r>
        <w:r w:rsidRPr="00E70527">
          <w:rPr>
            <w:rStyle w:val="Hyperlink"/>
            <w:rFonts w:ascii="Times New Roman" w:hAnsi="Times New Roman"/>
            <w:b w:val="0"/>
            <w:noProof/>
          </w:rPr>
          <w:t>Kennedy acted as a Private Citizen and not as a public employee when he would kneel and pray at the football field after the conclusion of each Bremerton High School football game</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_Toc528159244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5</w:t>
        </w:r>
        <w:r w:rsidRPr="00E70527">
          <w:rPr>
            <w:rFonts w:ascii="Times New Roman" w:hAnsi="Times New Roman"/>
            <w:noProof/>
            <w:webHidden/>
          </w:rPr>
          <w:fldChar w:fldCharType="end"/>
        </w:r>
      </w:hyperlink>
    </w:p>
    <w:p w14:paraId="75AAD92A" w14:textId="77777777" w:rsidR="00E70527" w:rsidRPr="00E70527" w:rsidRDefault="00E70527" w:rsidP="00E70527"/>
    <w:p w14:paraId="3BF526F9" w14:textId="3BA07E67" w:rsidR="00E70527" w:rsidRPr="00334866" w:rsidRDefault="0024176C" w:rsidP="00E70527">
      <w:pPr>
        <w:pStyle w:val="TOC1"/>
        <w:spacing w:line="240" w:lineRule="auto"/>
        <w:rPr>
          <w:rFonts w:eastAsia="Times New Roman"/>
          <w:noProof/>
        </w:rPr>
      </w:pPr>
      <w:hyperlink w:anchor="_Toc528159245" w:history="1">
        <w:r w:rsidRPr="00E70527">
          <w:rPr>
            <w:rStyle w:val="Hyperlink"/>
            <w:rFonts w:ascii="Times New Roman" w:hAnsi="Times New Roman"/>
            <w:b w:val="0"/>
            <w:noProof/>
          </w:rPr>
          <w:t>C.</w:t>
        </w:r>
        <w:r w:rsidR="00E70527" w:rsidRPr="00E70527">
          <w:rPr>
            <w:rStyle w:val="Hyperlink"/>
            <w:rFonts w:ascii="Times New Roman" w:hAnsi="Times New Roman"/>
            <w:b w:val="0"/>
            <w:noProof/>
            <w:shd w:val="clear" w:color="auto" w:fill="FFFFFF"/>
          </w:rPr>
          <w:t xml:space="preserve"> </w:t>
        </w:r>
        <w:r w:rsidRPr="00E70527">
          <w:rPr>
            <w:rStyle w:val="Hyperlink"/>
            <w:rFonts w:ascii="Times New Roman" w:hAnsi="Times New Roman"/>
            <w:b w:val="0"/>
            <w:noProof/>
            <w:shd w:val="clear" w:color="auto" w:fill="FFFFFF"/>
          </w:rPr>
          <w:t>As a matter of policy this Court should reverse the Ninth Circuit’s decision and grant Kennedy’s preliminary injunction request because denying him the opportunity to establish his First Amendment retaliation claim will have a negative impact on him, the team players and the American football tradition</w:t>
        </w:r>
        <w:r w:rsidRPr="00E70527">
          <w:rPr>
            <w:rFonts w:ascii="Times New Roman" w:hAnsi="Times New Roman"/>
            <w:noProof/>
            <w:webHidden/>
          </w:rPr>
          <w:tab/>
        </w:r>
        <w:r w:rsidRPr="00E70527">
          <w:rPr>
            <w:rFonts w:ascii="Times New Roman" w:hAnsi="Times New Roman"/>
            <w:noProof/>
            <w:webHidden/>
          </w:rPr>
          <w:fldChar w:fldCharType="begin"/>
        </w:r>
        <w:r w:rsidRPr="00E70527">
          <w:rPr>
            <w:rFonts w:ascii="Times New Roman" w:hAnsi="Times New Roman"/>
            <w:noProof/>
            <w:webHidden/>
          </w:rPr>
          <w:instrText xml:space="preserve"> PAGEREF _Toc528159245 \h </w:instrText>
        </w:r>
        <w:r w:rsidRPr="00E70527">
          <w:rPr>
            <w:rFonts w:ascii="Times New Roman" w:hAnsi="Times New Roman"/>
            <w:noProof/>
            <w:webHidden/>
          </w:rPr>
        </w:r>
        <w:r w:rsidRPr="00E70527">
          <w:rPr>
            <w:rFonts w:ascii="Times New Roman" w:hAnsi="Times New Roman"/>
            <w:noProof/>
            <w:webHidden/>
          </w:rPr>
          <w:fldChar w:fldCharType="separate"/>
        </w:r>
        <w:r w:rsidRPr="00E70527">
          <w:rPr>
            <w:rFonts w:ascii="Times New Roman" w:hAnsi="Times New Roman"/>
            <w:noProof/>
            <w:webHidden/>
          </w:rPr>
          <w:t>9</w:t>
        </w:r>
        <w:r w:rsidRPr="00E70527">
          <w:rPr>
            <w:rFonts w:ascii="Times New Roman" w:hAnsi="Times New Roman"/>
            <w:noProof/>
            <w:webHidden/>
          </w:rPr>
          <w:fldChar w:fldCharType="end"/>
        </w:r>
      </w:hyperlink>
    </w:p>
    <w:p w14:paraId="5578B6EC" w14:textId="77777777" w:rsidR="00E70527" w:rsidRPr="00E70527" w:rsidRDefault="00E70527" w:rsidP="00E70527"/>
    <w:p w14:paraId="08D2C7BC" w14:textId="77777777" w:rsidR="0024176C" w:rsidRDefault="0024176C" w:rsidP="00E70527">
      <w:pPr>
        <w:pStyle w:val="TOC1"/>
        <w:rPr>
          <w:rStyle w:val="Hyperlink"/>
          <w:rFonts w:ascii="Times New Roman" w:hAnsi="Times New Roman"/>
          <w:b w:val="0"/>
          <w:noProof/>
        </w:rPr>
      </w:pPr>
      <w:hyperlink w:anchor="_Toc528159246" w:history="1">
        <w:r w:rsidRPr="00E70527">
          <w:rPr>
            <w:rStyle w:val="Hyperlink"/>
            <w:rFonts w:ascii="Times New Roman" w:hAnsi="Times New Roman"/>
            <w:b w:val="0"/>
            <w:noProof/>
          </w:rPr>
          <w:t>CONCLUSION</w:t>
        </w:r>
        <w:r w:rsidRPr="00E70527">
          <w:rPr>
            <w:noProof/>
            <w:webHidden/>
          </w:rPr>
          <w:tab/>
        </w:r>
        <w:r w:rsidRPr="00E70527">
          <w:rPr>
            <w:noProof/>
            <w:webHidden/>
          </w:rPr>
          <w:fldChar w:fldCharType="begin"/>
        </w:r>
        <w:r w:rsidRPr="00E70527">
          <w:rPr>
            <w:noProof/>
            <w:webHidden/>
          </w:rPr>
          <w:instrText xml:space="preserve"> PAGEREF _Toc528159246 \h </w:instrText>
        </w:r>
        <w:r w:rsidRPr="00E70527">
          <w:rPr>
            <w:noProof/>
            <w:webHidden/>
          </w:rPr>
        </w:r>
        <w:r w:rsidRPr="00E70527">
          <w:rPr>
            <w:noProof/>
            <w:webHidden/>
          </w:rPr>
          <w:fldChar w:fldCharType="separate"/>
        </w:r>
        <w:r w:rsidRPr="00E70527">
          <w:rPr>
            <w:noProof/>
            <w:webHidden/>
          </w:rPr>
          <w:t>11</w:t>
        </w:r>
        <w:r w:rsidRPr="00E70527">
          <w:rPr>
            <w:noProof/>
            <w:webHidden/>
          </w:rPr>
          <w:fldChar w:fldCharType="end"/>
        </w:r>
      </w:hyperlink>
    </w:p>
    <w:p w14:paraId="74BAC3C4" w14:textId="77777777" w:rsidR="00E70527" w:rsidRPr="00E70527" w:rsidRDefault="00E70527" w:rsidP="00E70527"/>
    <w:p w14:paraId="2E8731D5" w14:textId="673A04CA" w:rsidR="004E4ACD" w:rsidRPr="00EF665D" w:rsidRDefault="004E4ACD" w:rsidP="004E4ACD">
      <w:pPr>
        <w:spacing w:line="480" w:lineRule="auto"/>
      </w:pPr>
      <w:r w:rsidRPr="00EF665D">
        <w:rPr>
          <w:bCs/>
          <w:noProof/>
        </w:rPr>
        <w:fldChar w:fldCharType="end"/>
      </w:r>
    </w:p>
    <w:p w14:paraId="672700D4" w14:textId="77777777" w:rsidR="002E0977" w:rsidRDefault="002E0977" w:rsidP="00612871">
      <w:pPr>
        <w:rPr>
          <w:b/>
          <w:u w:val="single"/>
        </w:rPr>
      </w:pPr>
    </w:p>
    <w:p w14:paraId="17CDA559" w14:textId="77777777" w:rsidR="0019248B" w:rsidRPr="00C370CC" w:rsidRDefault="0019248B" w:rsidP="0019248B">
      <w:pPr>
        <w:pStyle w:val="Heading1"/>
        <w:jc w:val="center"/>
        <w:rPr>
          <w:rFonts w:ascii="Times New Roman" w:hAnsi="Times New Roman"/>
          <w:b/>
          <w:color w:val="000000"/>
          <w:sz w:val="24"/>
          <w:szCs w:val="24"/>
          <w:u w:val="single"/>
        </w:rPr>
      </w:pPr>
      <w:bookmarkStart w:id="3" w:name="_Toc523998323"/>
      <w:bookmarkStart w:id="4" w:name="_Toc525899638"/>
      <w:bookmarkStart w:id="5" w:name="_Toc525903225"/>
      <w:bookmarkStart w:id="6" w:name="_Toc528159236"/>
      <w:r w:rsidRPr="00C370CC">
        <w:rPr>
          <w:rFonts w:ascii="Times New Roman" w:hAnsi="Times New Roman"/>
          <w:b/>
          <w:color w:val="000000"/>
          <w:sz w:val="24"/>
          <w:szCs w:val="24"/>
          <w:u w:val="single"/>
        </w:rPr>
        <w:t>TABLE OF AUTHORITIES</w:t>
      </w:r>
      <w:bookmarkEnd w:id="3"/>
      <w:bookmarkEnd w:id="4"/>
      <w:bookmarkEnd w:id="5"/>
      <w:bookmarkEnd w:id="6"/>
    </w:p>
    <w:p w14:paraId="37878BBF" w14:textId="77777777" w:rsidR="0019248B" w:rsidRPr="00BB014B" w:rsidRDefault="0019248B" w:rsidP="0019248B">
      <w:pPr>
        <w:jc w:val="center"/>
        <w:rPr>
          <w:b/>
          <w:u w:val="single"/>
        </w:rPr>
      </w:pPr>
    </w:p>
    <w:p w14:paraId="7E337BA7" w14:textId="77777777" w:rsidR="00E70527" w:rsidRPr="00700432" w:rsidRDefault="00994065" w:rsidP="00700432">
      <w:pPr>
        <w:pStyle w:val="TOAHeading"/>
        <w:tabs>
          <w:tab w:val="right" w:leader="dot" w:pos="9350"/>
        </w:tabs>
        <w:spacing w:line="480" w:lineRule="auto"/>
        <w:rPr>
          <w:rFonts w:ascii="Times New Roman" w:eastAsia="Times New Roman" w:hAnsi="Times New Roman" w:cs="Times New Roman"/>
          <w:b w:val="0"/>
          <w:bCs w:val="0"/>
          <w:noProof/>
        </w:rPr>
      </w:pPr>
      <w:r w:rsidRPr="00700432">
        <w:rPr>
          <w:rFonts w:ascii="Times New Roman" w:hAnsi="Times New Roman" w:cs="Times New Roman"/>
          <w:bCs w:val="0"/>
          <w:u w:val="single"/>
        </w:rPr>
        <w:fldChar w:fldCharType="begin"/>
      </w:r>
      <w:r w:rsidRPr="00700432">
        <w:rPr>
          <w:rFonts w:ascii="Times New Roman" w:hAnsi="Times New Roman" w:cs="Times New Roman"/>
          <w:bCs w:val="0"/>
          <w:u w:val="single"/>
        </w:rPr>
        <w:instrText xml:space="preserve"> TOA \h \c "9" \p </w:instrText>
      </w:r>
      <w:r w:rsidRPr="00700432">
        <w:rPr>
          <w:rFonts w:ascii="Times New Roman" w:hAnsi="Times New Roman" w:cs="Times New Roman"/>
          <w:bCs w:val="0"/>
          <w:u w:val="single"/>
        </w:rPr>
        <w:fldChar w:fldCharType="separate"/>
      </w:r>
      <w:r w:rsidR="00E70527" w:rsidRPr="00700432">
        <w:rPr>
          <w:rFonts w:ascii="Times New Roman" w:hAnsi="Times New Roman" w:cs="Times New Roman"/>
          <w:noProof/>
        </w:rPr>
        <w:t>UNITED STATES SUPREME COURT CASES</w:t>
      </w:r>
    </w:p>
    <w:p w14:paraId="19D5D4A7" w14:textId="77777777" w:rsidR="00700432" w:rsidRDefault="00E70527"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 xml:space="preserve">Bd. of Educ. v. </w:t>
      </w:r>
      <w:r w:rsidRPr="00700432">
        <w:rPr>
          <w:rFonts w:eastAsia="Times New Roman"/>
          <w:noProof/>
          <w:color w:val="000000"/>
        </w:rPr>
        <w:t>Mergens,</w:t>
      </w:r>
    </w:p>
    <w:p w14:paraId="181BAB3C" w14:textId="3B4BCF87"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 xml:space="preserve"> 496 U.S. 226, 250 (1990).</w:t>
      </w:r>
      <w:r w:rsidRPr="00700432">
        <w:rPr>
          <w:noProof/>
        </w:rPr>
        <w:tab/>
        <w:t>4</w:t>
      </w:r>
    </w:p>
    <w:p w14:paraId="6665451C" w14:textId="77777777" w:rsidR="00700432" w:rsidRDefault="00E70527"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Capitol Square Review &amp; Advisory Bd. v</w:t>
      </w:r>
      <w:r w:rsidRPr="00700432">
        <w:rPr>
          <w:rFonts w:eastAsia="Times New Roman"/>
          <w:noProof/>
          <w:color w:val="000000"/>
        </w:rPr>
        <w:t xml:space="preserve">. </w:t>
      </w:r>
      <w:r w:rsidRPr="00700432">
        <w:rPr>
          <w:rFonts w:eastAsia="Times New Roman"/>
          <w:i/>
          <w:noProof/>
          <w:color w:val="000000"/>
        </w:rPr>
        <w:t>Pinette</w:t>
      </w:r>
      <w:r w:rsidRPr="00700432">
        <w:rPr>
          <w:rFonts w:eastAsia="Times New Roman"/>
          <w:noProof/>
          <w:color w:val="000000"/>
        </w:rPr>
        <w:t xml:space="preserve">, </w:t>
      </w:r>
    </w:p>
    <w:p w14:paraId="7884D01F" w14:textId="56191F8F"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515 U.S. 753, 760 (1995)</w:t>
      </w:r>
      <w:r w:rsidRPr="00700432">
        <w:rPr>
          <w:noProof/>
        </w:rPr>
        <w:tab/>
        <w:t>4</w:t>
      </w:r>
    </w:p>
    <w:p w14:paraId="1CDC895E" w14:textId="77777777" w:rsidR="00700432" w:rsidRDefault="00E70527"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Hazelwood Sch. Dist.  v. Kulmeier</w:t>
      </w:r>
      <w:r w:rsidRPr="00700432">
        <w:rPr>
          <w:rFonts w:eastAsia="Times New Roman"/>
          <w:noProof/>
          <w:color w:val="000000"/>
        </w:rPr>
        <w:t xml:space="preserve">, </w:t>
      </w:r>
    </w:p>
    <w:p w14:paraId="1A311F5D" w14:textId="538E9B83"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484 U.S. 260, 262 (1988)</w:t>
      </w:r>
      <w:r w:rsidRPr="00700432">
        <w:rPr>
          <w:noProof/>
        </w:rPr>
        <w:tab/>
        <w:t>9</w:t>
      </w:r>
    </w:p>
    <w:p w14:paraId="20F0CB8E" w14:textId="77777777" w:rsidR="00700432" w:rsidRDefault="00E70527" w:rsidP="00700432">
      <w:pPr>
        <w:pStyle w:val="TableofAuthorities"/>
        <w:tabs>
          <w:tab w:val="right" w:leader="dot" w:pos="9350"/>
        </w:tabs>
        <w:spacing w:line="480" w:lineRule="auto"/>
        <w:rPr>
          <w:rFonts w:eastAsia="Times New Roman"/>
          <w:i/>
          <w:noProof/>
          <w:color w:val="000000"/>
        </w:rPr>
      </w:pPr>
      <w:r w:rsidRPr="00700432">
        <w:rPr>
          <w:rFonts w:eastAsia="Times New Roman"/>
          <w:i/>
          <w:noProof/>
          <w:color w:val="000000"/>
        </w:rPr>
        <w:t>Perry Educ. Ass’n v. Perry Local Educators’ Ass’n,</w:t>
      </w:r>
    </w:p>
    <w:p w14:paraId="698CEE0D" w14:textId="50BDCDB1" w:rsidR="00E70527" w:rsidRPr="00700432" w:rsidRDefault="00E70527" w:rsidP="00700432">
      <w:pPr>
        <w:pStyle w:val="TableofAuthorities"/>
        <w:tabs>
          <w:tab w:val="right" w:leader="dot" w:pos="9350"/>
        </w:tabs>
        <w:spacing w:line="480" w:lineRule="auto"/>
        <w:rPr>
          <w:noProof/>
        </w:rPr>
      </w:pPr>
      <w:r w:rsidRPr="00700432">
        <w:rPr>
          <w:rFonts w:eastAsia="Times New Roman"/>
          <w:i/>
          <w:noProof/>
          <w:color w:val="000000"/>
        </w:rPr>
        <w:t xml:space="preserve"> </w:t>
      </w:r>
      <w:r w:rsidRPr="00700432">
        <w:rPr>
          <w:rFonts w:eastAsia="Times New Roman"/>
          <w:noProof/>
          <w:color w:val="000000"/>
        </w:rPr>
        <w:t>460 U.S. 37, 47 (1983)</w:t>
      </w:r>
      <w:r w:rsidRPr="00700432">
        <w:rPr>
          <w:noProof/>
        </w:rPr>
        <w:tab/>
        <w:t>10</w:t>
      </w:r>
    </w:p>
    <w:p w14:paraId="1C88E79A" w14:textId="77777777" w:rsidR="00700432" w:rsidRDefault="00E70527"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Pickering v. Bd. of Educ. of Twp. High School Dist. 205</w:t>
      </w:r>
      <w:r w:rsidRPr="00700432">
        <w:rPr>
          <w:rFonts w:eastAsia="Times New Roman"/>
          <w:noProof/>
          <w:color w:val="000000"/>
        </w:rPr>
        <w:t xml:space="preserve">, </w:t>
      </w:r>
    </w:p>
    <w:p w14:paraId="5E955C8F" w14:textId="4B29D2CA"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391 U.S. 563, 564-65 (1968)</w:t>
      </w:r>
      <w:r w:rsidRPr="00700432">
        <w:rPr>
          <w:noProof/>
        </w:rPr>
        <w:tab/>
        <w:t>7</w:t>
      </w:r>
    </w:p>
    <w:p w14:paraId="1E88730A" w14:textId="77777777" w:rsidR="00700432" w:rsidRDefault="00E70527"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Santa Fe Indep. Sch. Dist. v. Doe</w:t>
      </w:r>
      <w:r w:rsidRPr="00700432">
        <w:rPr>
          <w:rFonts w:eastAsia="Times New Roman"/>
          <w:noProof/>
          <w:color w:val="000000"/>
        </w:rPr>
        <w:t xml:space="preserve">, </w:t>
      </w:r>
    </w:p>
    <w:p w14:paraId="230CD31C" w14:textId="73B2106F"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530 U.S. 290, 309 (2000)</w:t>
      </w:r>
      <w:r w:rsidRPr="00700432">
        <w:rPr>
          <w:noProof/>
        </w:rPr>
        <w:tab/>
        <w:t>5</w:t>
      </w:r>
    </w:p>
    <w:p w14:paraId="112D6F4F" w14:textId="77777777" w:rsidR="00700432" w:rsidRDefault="00E70527" w:rsidP="00700432">
      <w:pPr>
        <w:pStyle w:val="TableofAuthorities"/>
        <w:tabs>
          <w:tab w:val="right" w:leader="dot" w:pos="9350"/>
        </w:tabs>
        <w:spacing w:line="480" w:lineRule="auto"/>
        <w:rPr>
          <w:noProof/>
        </w:rPr>
      </w:pPr>
      <w:r w:rsidRPr="00700432">
        <w:rPr>
          <w:i/>
          <w:noProof/>
        </w:rPr>
        <w:t>Tinker v.Des Moines Indep. Cmty. Sch. Dist.</w:t>
      </w:r>
      <w:r w:rsidRPr="00700432">
        <w:rPr>
          <w:noProof/>
        </w:rPr>
        <w:t>,</w:t>
      </w:r>
    </w:p>
    <w:p w14:paraId="3E0BA7FF" w14:textId="1713DC47" w:rsidR="00E70527" w:rsidRPr="00700432" w:rsidRDefault="00E70527" w:rsidP="00700432">
      <w:pPr>
        <w:pStyle w:val="TableofAuthorities"/>
        <w:tabs>
          <w:tab w:val="right" w:leader="dot" w:pos="9350"/>
        </w:tabs>
        <w:spacing w:line="480" w:lineRule="auto"/>
        <w:rPr>
          <w:noProof/>
        </w:rPr>
      </w:pPr>
      <w:r w:rsidRPr="00700432">
        <w:rPr>
          <w:noProof/>
        </w:rPr>
        <w:t xml:space="preserve"> 393 U.S. 503, 541 (1969)</w:t>
      </w:r>
      <w:r w:rsidRPr="00700432">
        <w:rPr>
          <w:noProof/>
        </w:rPr>
        <w:tab/>
        <w:t>3</w:t>
      </w:r>
    </w:p>
    <w:p w14:paraId="6FF65A92" w14:textId="77777777" w:rsidR="00700432" w:rsidRDefault="00E70527" w:rsidP="00700432">
      <w:pPr>
        <w:pStyle w:val="TableofAuthorities"/>
        <w:tabs>
          <w:tab w:val="right" w:leader="dot" w:pos="9350"/>
        </w:tabs>
        <w:spacing w:line="480" w:lineRule="auto"/>
        <w:rPr>
          <w:rFonts w:eastAsia="Times New Roman"/>
          <w:i/>
          <w:noProof/>
          <w:color w:val="000000"/>
        </w:rPr>
      </w:pPr>
      <w:r w:rsidRPr="00700432">
        <w:rPr>
          <w:rFonts w:eastAsia="Times New Roman"/>
          <w:i/>
          <w:noProof/>
          <w:color w:val="000000"/>
        </w:rPr>
        <w:t xml:space="preserve">Town of Greece v. Galloway, </w:t>
      </w:r>
    </w:p>
    <w:p w14:paraId="6038BEC5" w14:textId="58FD7784" w:rsidR="00E70527" w:rsidRPr="00700432" w:rsidRDefault="00E70527" w:rsidP="00700432">
      <w:pPr>
        <w:pStyle w:val="TableofAuthorities"/>
        <w:tabs>
          <w:tab w:val="right" w:leader="dot" w:pos="9350"/>
        </w:tabs>
        <w:spacing w:line="480" w:lineRule="auto"/>
        <w:rPr>
          <w:noProof/>
        </w:rPr>
      </w:pPr>
      <w:r w:rsidRPr="00700432">
        <w:rPr>
          <w:rFonts w:eastAsia="Times New Roman"/>
          <w:noProof/>
          <w:color w:val="000000"/>
        </w:rPr>
        <w:t>143 S. Ct. 1811 (2014)</w:t>
      </w:r>
      <w:r w:rsidRPr="00700432">
        <w:rPr>
          <w:noProof/>
        </w:rPr>
        <w:tab/>
        <w:t>14</w:t>
      </w:r>
    </w:p>
    <w:p w14:paraId="3646159A" w14:textId="7455C790" w:rsidR="00994065" w:rsidRPr="00700432" w:rsidRDefault="00994065" w:rsidP="00700432">
      <w:pPr>
        <w:pStyle w:val="TOAHeading"/>
        <w:tabs>
          <w:tab w:val="right" w:leader="dot" w:pos="9350"/>
        </w:tabs>
        <w:spacing w:line="480" w:lineRule="auto"/>
        <w:rPr>
          <w:rFonts w:ascii="Times New Roman" w:hAnsi="Times New Roman" w:cs="Times New Roman"/>
          <w:bCs w:val="0"/>
          <w:u w:val="single"/>
        </w:rPr>
      </w:pPr>
      <w:r w:rsidRPr="00700432">
        <w:rPr>
          <w:rFonts w:ascii="Times New Roman" w:hAnsi="Times New Roman" w:cs="Times New Roman"/>
          <w:bCs w:val="0"/>
          <w:u w:val="single"/>
        </w:rPr>
        <w:fldChar w:fldCharType="end"/>
      </w:r>
      <w:r w:rsidRPr="00700432">
        <w:rPr>
          <w:rFonts w:ascii="Times New Roman" w:hAnsi="Times New Roman" w:cs="Times New Roman"/>
          <w:bCs w:val="0"/>
          <w:u w:val="single"/>
        </w:rPr>
        <w:fldChar w:fldCharType="begin"/>
      </w:r>
      <w:r w:rsidRPr="00700432">
        <w:rPr>
          <w:rFonts w:ascii="Times New Roman" w:hAnsi="Times New Roman" w:cs="Times New Roman"/>
          <w:bCs w:val="0"/>
          <w:u w:val="single"/>
        </w:rPr>
        <w:instrText xml:space="preserve"> TOA \h \c "8" \p </w:instrText>
      </w:r>
      <w:r w:rsidRPr="00700432">
        <w:rPr>
          <w:rFonts w:ascii="Times New Roman" w:hAnsi="Times New Roman" w:cs="Times New Roman"/>
          <w:bCs w:val="0"/>
          <w:u w:val="single"/>
        </w:rPr>
        <w:fldChar w:fldCharType="separate"/>
      </w:r>
      <w:r w:rsidRPr="00700432">
        <w:rPr>
          <w:rFonts w:ascii="Times New Roman" w:hAnsi="Times New Roman" w:cs="Times New Roman"/>
          <w:noProof/>
        </w:rPr>
        <w:t>UNITED STATES CIRCUIT COURT OF APPEALS CASES</w:t>
      </w:r>
    </w:p>
    <w:p w14:paraId="0EDEF320" w14:textId="77777777" w:rsidR="00700432" w:rsidRDefault="00994065" w:rsidP="00700432">
      <w:pPr>
        <w:pStyle w:val="TableofAuthorities"/>
        <w:tabs>
          <w:tab w:val="right" w:leader="dot" w:pos="9350"/>
        </w:tabs>
        <w:spacing w:line="480" w:lineRule="auto"/>
        <w:rPr>
          <w:rFonts w:eastAsia="Times New Roman"/>
          <w:i/>
          <w:noProof/>
          <w:color w:val="000000"/>
        </w:rPr>
      </w:pPr>
      <w:r w:rsidRPr="00700432">
        <w:rPr>
          <w:rFonts w:eastAsia="Times New Roman"/>
          <w:i/>
          <w:noProof/>
          <w:color w:val="000000"/>
        </w:rPr>
        <w:t xml:space="preserve">Barone v. City of Springfield, </w:t>
      </w:r>
    </w:p>
    <w:p w14:paraId="39B784AB" w14:textId="1A21C2E2"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2018 U.S. App. LEXIS 25156 (9th Cir. Sep. 5, 2018)</w:t>
      </w:r>
      <w:r w:rsidRPr="00700432">
        <w:rPr>
          <w:noProof/>
        </w:rPr>
        <w:tab/>
        <w:t>6</w:t>
      </w:r>
    </w:p>
    <w:p w14:paraId="1C3E0AAE"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Berger</w:t>
      </w:r>
      <w:r w:rsidRPr="00700432">
        <w:rPr>
          <w:rFonts w:eastAsia="Times New Roman"/>
          <w:noProof/>
          <w:color w:val="000000"/>
        </w:rPr>
        <w:t xml:space="preserve"> </w:t>
      </w:r>
      <w:r w:rsidRPr="00700432">
        <w:rPr>
          <w:rFonts w:eastAsia="Times New Roman"/>
          <w:i/>
          <w:noProof/>
          <w:color w:val="000000"/>
        </w:rPr>
        <w:t xml:space="preserve">v. </w:t>
      </w:r>
      <w:r w:rsidRPr="00700432">
        <w:rPr>
          <w:rFonts w:eastAsia="Times New Roman"/>
          <w:noProof/>
          <w:color w:val="000000"/>
        </w:rPr>
        <w:t xml:space="preserve">Rensselaer Cent. Sch. Corp., </w:t>
      </w:r>
    </w:p>
    <w:p w14:paraId="50697826" w14:textId="132C7FFE"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982 F. 2d 1160 (7th Cir. 1993)</w:t>
      </w:r>
      <w:r w:rsidRPr="00700432">
        <w:rPr>
          <w:noProof/>
        </w:rPr>
        <w:tab/>
        <w:t>3</w:t>
      </w:r>
    </w:p>
    <w:p w14:paraId="2D36F164"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Borden v. Sch. Dist. of the Twp. of East Brunswich</w:t>
      </w:r>
      <w:r w:rsidRPr="00700432">
        <w:rPr>
          <w:rFonts w:eastAsia="Times New Roman"/>
          <w:noProof/>
          <w:color w:val="000000"/>
        </w:rPr>
        <w:t>,</w:t>
      </w:r>
    </w:p>
    <w:p w14:paraId="79333673" w14:textId="2FD7530F"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 xml:space="preserve"> 523 F. 3d 153, 179 (3d Cir. 2008)</w:t>
      </w:r>
      <w:r w:rsidRPr="00700432">
        <w:rPr>
          <w:noProof/>
        </w:rPr>
        <w:tab/>
        <w:t>3</w:t>
      </w:r>
    </w:p>
    <w:p w14:paraId="729A3618"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Candelaria v. City of Tolleson</w:t>
      </w:r>
      <w:r w:rsidRPr="00700432">
        <w:rPr>
          <w:rFonts w:eastAsia="Times New Roman"/>
          <w:noProof/>
          <w:color w:val="000000"/>
        </w:rPr>
        <w:t xml:space="preserve">, </w:t>
      </w:r>
    </w:p>
    <w:p w14:paraId="3CBCC227" w14:textId="211A3A25"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721 F. App’x 588, 590 (9th Cir. 2017)</w:t>
      </w:r>
      <w:r w:rsidRPr="00700432">
        <w:rPr>
          <w:noProof/>
        </w:rPr>
        <w:tab/>
        <w:t>5</w:t>
      </w:r>
    </w:p>
    <w:p w14:paraId="06356800"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Chandler v. Siegelman</w:t>
      </w:r>
      <w:r w:rsidRPr="00700432">
        <w:rPr>
          <w:rFonts w:eastAsia="Times New Roman"/>
          <w:noProof/>
          <w:color w:val="000000"/>
        </w:rPr>
        <w:t xml:space="preserve">, </w:t>
      </w:r>
    </w:p>
    <w:p w14:paraId="30712D0F" w14:textId="49E37136"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230 F. 3d 1313, 1317 (11th Cir. 2000)</w:t>
      </w:r>
      <w:r w:rsidRPr="00700432">
        <w:rPr>
          <w:noProof/>
        </w:rPr>
        <w:tab/>
        <w:t>4</w:t>
      </w:r>
    </w:p>
    <w:p w14:paraId="357AFAB6"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Coomes v. Edmonds Sch. Dist No. 15</w:t>
      </w:r>
      <w:r w:rsidRPr="00700432">
        <w:rPr>
          <w:rFonts w:eastAsia="Times New Roman"/>
          <w:noProof/>
          <w:color w:val="000000"/>
        </w:rPr>
        <w:t xml:space="preserve">, </w:t>
      </w:r>
    </w:p>
    <w:p w14:paraId="00DA5898" w14:textId="49F0E6A4"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816 F.3d 1255, 1259 (9th Cir. 2016)</w:t>
      </w:r>
      <w:r w:rsidRPr="00700432">
        <w:rPr>
          <w:noProof/>
        </w:rPr>
        <w:tab/>
        <w:t>5</w:t>
      </w:r>
    </w:p>
    <w:p w14:paraId="39CD0934" w14:textId="77777777" w:rsidR="00700432" w:rsidRDefault="00994065" w:rsidP="00700432">
      <w:pPr>
        <w:pStyle w:val="TableofAuthorities"/>
        <w:tabs>
          <w:tab w:val="right" w:leader="dot" w:pos="9350"/>
        </w:tabs>
        <w:spacing w:line="480" w:lineRule="auto"/>
        <w:rPr>
          <w:rFonts w:eastAsia="Times New Roman"/>
          <w:noProof/>
          <w:color w:val="373739"/>
          <w:shd w:val="clear" w:color="auto" w:fill="FFFFFF"/>
        </w:rPr>
      </w:pPr>
      <w:r w:rsidRPr="00700432">
        <w:rPr>
          <w:rFonts w:eastAsia="Times New Roman"/>
          <w:i/>
          <w:noProof/>
          <w:color w:val="373739"/>
          <w:shd w:val="clear" w:color="auto" w:fill="FFFFFF"/>
        </w:rPr>
        <w:t>Eng v. Cooley</w:t>
      </w:r>
      <w:r w:rsidRPr="00700432">
        <w:rPr>
          <w:rFonts w:eastAsia="Times New Roman"/>
          <w:noProof/>
          <w:color w:val="373739"/>
          <w:shd w:val="clear" w:color="auto" w:fill="FFFFFF"/>
        </w:rPr>
        <w:t>,</w:t>
      </w:r>
    </w:p>
    <w:p w14:paraId="53855EEA" w14:textId="09E6F1C0"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373739"/>
          <w:shd w:val="clear" w:color="auto" w:fill="FFFFFF"/>
        </w:rPr>
        <w:t xml:space="preserve"> 552 F.3d 1062 (9th Cir. 2009)</w:t>
      </w:r>
      <w:r w:rsidRPr="00700432">
        <w:rPr>
          <w:noProof/>
        </w:rPr>
        <w:tab/>
        <w:t>2</w:t>
      </w:r>
    </w:p>
    <w:p w14:paraId="7BD50EC4" w14:textId="77777777" w:rsidR="00700432" w:rsidRDefault="00994065" w:rsidP="00700432">
      <w:pPr>
        <w:pStyle w:val="TableofAuthorities"/>
        <w:tabs>
          <w:tab w:val="right" w:leader="dot" w:pos="9350"/>
        </w:tabs>
        <w:spacing w:line="480" w:lineRule="auto"/>
        <w:rPr>
          <w:i/>
          <w:noProof/>
        </w:rPr>
      </w:pPr>
      <w:r w:rsidRPr="00700432">
        <w:rPr>
          <w:i/>
          <w:noProof/>
        </w:rPr>
        <w:t xml:space="preserve">Garcetti </w:t>
      </w:r>
      <w:r w:rsidRPr="00700432">
        <w:rPr>
          <w:noProof/>
        </w:rPr>
        <w:t xml:space="preserve">v. </w:t>
      </w:r>
      <w:r w:rsidRPr="00700432">
        <w:rPr>
          <w:i/>
          <w:noProof/>
        </w:rPr>
        <w:t xml:space="preserve">Ceballos, </w:t>
      </w:r>
    </w:p>
    <w:p w14:paraId="3E970A7B" w14:textId="37A46200" w:rsidR="00994065" w:rsidRPr="00700432" w:rsidRDefault="00994065" w:rsidP="00700432">
      <w:pPr>
        <w:pStyle w:val="TableofAuthorities"/>
        <w:tabs>
          <w:tab w:val="right" w:leader="dot" w:pos="9350"/>
        </w:tabs>
        <w:spacing w:line="480" w:lineRule="auto"/>
        <w:rPr>
          <w:noProof/>
        </w:rPr>
      </w:pPr>
      <w:r w:rsidRPr="00700432">
        <w:rPr>
          <w:noProof/>
        </w:rPr>
        <w:t>547 U.S. 410, 417 (2006)</w:t>
      </w:r>
      <w:r w:rsidRPr="00700432">
        <w:rPr>
          <w:noProof/>
        </w:rPr>
        <w:tab/>
        <w:t>3, 6</w:t>
      </w:r>
    </w:p>
    <w:p w14:paraId="385069F3"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Graziosi v. City of Greenville Miss.</w:t>
      </w:r>
      <w:r w:rsidRPr="00700432">
        <w:rPr>
          <w:rFonts w:eastAsia="Times New Roman"/>
          <w:noProof/>
          <w:color w:val="000000"/>
        </w:rPr>
        <w:t xml:space="preserve">, </w:t>
      </w:r>
    </w:p>
    <w:p w14:paraId="4379DCF6" w14:textId="7FFD61D8"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775 F. 3d 731, 737 (5th Cir. 2015)</w:t>
      </w:r>
      <w:r w:rsidRPr="00700432">
        <w:rPr>
          <w:noProof/>
        </w:rPr>
        <w:tab/>
        <w:t>6</w:t>
      </w:r>
    </w:p>
    <w:p w14:paraId="369FA21E" w14:textId="77777777" w:rsidR="00700432" w:rsidRDefault="00994065" w:rsidP="00700432">
      <w:pPr>
        <w:pStyle w:val="TableofAuthorities"/>
        <w:tabs>
          <w:tab w:val="right" w:leader="dot" w:pos="9350"/>
        </w:tabs>
        <w:spacing w:line="480" w:lineRule="auto"/>
        <w:rPr>
          <w:rFonts w:eastAsia="Times New Roman"/>
          <w:noProof/>
          <w:color w:val="373739"/>
          <w:shd w:val="clear" w:color="auto" w:fill="FFFFFF"/>
        </w:rPr>
      </w:pPr>
      <w:r w:rsidRPr="00700432">
        <w:rPr>
          <w:rFonts w:eastAsia="Times New Roman"/>
          <w:i/>
          <w:iCs/>
          <w:noProof/>
          <w:color w:val="373739"/>
          <w:bdr w:val="none" w:sz="0" w:space="0" w:color="auto" w:frame="1"/>
        </w:rPr>
        <w:t>Harris v. Bd. of Supervisors</w:t>
      </w:r>
      <w:r w:rsidRPr="00700432">
        <w:rPr>
          <w:rFonts w:eastAsia="Times New Roman"/>
          <w:noProof/>
          <w:color w:val="373739"/>
          <w:shd w:val="clear" w:color="auto" w:fill="FFFFFF"/>
        </w:rPr>
        <w:t xml:space="preserve">, </w:t>
      </w:r>
    </w:p>
    <w:p w14:paraId="351E9FC3" w14:textId="251B1C1C"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373739"/>
          <w:shd w:val="clear" w:color="auto" w:fill="FFFFFF"/>
        </w:rPr>
        <w:t>366 F.3d 754, 760 (9th Cir. 2004)</w:t>
      </w:r>
      <w:r w:rsidRPr="00700432">
        <w:rPr>
          <w:noProof/>
        </w:rPr>
        <w:tab/>
        <w:t>2</w:t>
      </w:r>
    </w:p>
    <w:p w14:paraId="1C123564" w14:textId="77777777" w:rsidR="00700432" w:rsidRDefault="00994065" w:rsidP="00700432">
      <w:pPr>
        <w:pStyle w:val="TableofAuthorities"/>
        <w:tabs>
          <w:tab w:val="right" w:leader="dot" w:pos="9350"/>
        </w:tabs>
        <w:spacing w:line="480" w:lineRule="auto"/>
        <w:rPr>
          <w:rFonts w:eastAsia="Times New Roman"/>
          <w:noProof/>
          <w:color w:val="373739"/>
          <w:shd w:val="clear" w:color="auto" w:fill="FFFFFF"/>
        </w:rPr>
      </w:pPr>
      <w:r w:rsidRPr="00700432">
        <w:rPr>
          <w:rFonts w:eastAsia="Times New Roman"/>
          <w:i/>
          <w:iCs/>
          <w:noProof/>
          <w:color w:val="373739"/>
          <w:bdr w:val="none" w:sz="0" w:space="0" w:color="auto" w:frame="1"/>
        </w:rPr>
        <w:t>Kennedy v. Bremerton School District</w:t>
      </w:r>
      <w:r w:rsidRPr="00700432">
        <w:rPr>
          <w:rFonts w:eastAsia="Times New Roman"/>
          <w:noProof/>
          <w:color w:val="373739"/>
          <w:shd w:val="clear" w:color="auto" w:fill="FFFFFF"/>
        </w:rPr>
        <w:t xml:space="preserve">, </w:t>
      </w:r>
    </w:p>
    <w:p w14:paraId="72E3BFDF" w14:textId="0197014B"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373739"/>
          <w:shd w:val="clear" w:color="auto" w:fill="FFFFFF"/>
        </w:rPr>
        <w:t>869 F.3d 813, 820 (9th Cir. 2017)</w:t>
      </w:r>
      <w:r w:rsidRPr="00700432">
        <w:rPr>
          <w:noProof/>
        </w:rPr>
        <w:tab/>
        <w:t>1</w:t>
      </w:r>
    </w:p>
    <w:p w14:paraId="1919440F"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Morris v. Crow</w:t>
      </w:r>
      <w:r w:rsidRPr="00700432">
        <w:rPr>
          <w:rFonts w:eastAsia="Times New Roman"/>
          <w:noProof/>
          <w:color w:val="000000"/>
        </w:rPr>
        <w:t xml:space="preserve">, </w:t>
      </w:r>
    </w:p>
    <w:p w14:paraId="2644CB85" w14:textId="7954B48F"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142 F. 3d 1379, 1382 (11th Cir. 1988)</w:t>
      </w:r>
      <w:r w:rsidRPr="00700432">
        <w:rPr>
          <w:noProof/>
        </w:rPr>
        <w:tab/>
        <w:t>5</w:t>
      </w:r>
    </w:p>
    <w:p w14:paraId="419FD7BC" w14:textId="77777777" w:rsidR="00700432" w:rsidRDefault="00994065" w:rsidP="00700432">
      <w:pPr>
        <w:pStyle w:val="TableofAuthorities"/>
        <w:tabs>
          <w:tab w:val="right" w:leader="dot" w:pos="9350"/>
        </w:tabs>
        <w:spacing w:line="480" w:lineRule="auto"/>
        <w:rPr>
          <w:rFonts w:eastAsia="Times New Roman"/>
          <w:noProof/>
          <w:color w:val="373739"/>
          <w:shd w:val="clear" w:color="auto" w:fill="FFFFFF"/>
        </w:rPr>
      </w:pPr>
      <w:r w:rsidRPr="00700432">
        <w:rPr>
          <w:rFonts w:eastAsia="Times New Roman"/>
          <w:i/>
          <w:iCs/>
          <w:noProof/>
          <w:color w:val="373739"/>
          <w:bdr w:val="none" w:sz="0" w:space="0" w:color="auto" w:frame="1"/>
        </w:rPr>
        <w:t>Sanders County Republican Cent. Comm. v. Bullock</w:t>
      </w:r>
      <w:r w:rsidRPr="00700432">
        <w:rPr>
          <w:rFonts w:eastAsia="Times New Roman"/>
          <w:noProof/>
          <w:color w:val="373739"/>
          <w:shd w:val="clear" w:color="auto" w:fill="FFFFFF"/>
        </w:rPr>
        <w:t>,</w:t>
      </w:r>
    </w:p>
    <w:p w14:paraId="38406A62" w14:textId="2C241A3E"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373739"/>
          <w:shd w:val="clear" w:color="auto" w:fill="FFFFFF"/>
        </w:rPr>
        <w:t xml:space="preserve"> 698 F.3d 741, 744 (9th Cir. 2012)</w:t>
      </w:r>
      <w:r w:rsidRPr="00700432">
        <w:rPr>
          <w:noProof/>
        </w:rPr>
        <w:tab/>
        <w:t>1</w:t>
      </w:r>
    </w:p>
    <w:p w14:paraId="000F994A" w14:textId="77777777" w:rsidR="00700432" w:rsidRDefault="00994065" w:rsidP="00700432">
      <w:pPr>
        <w:pStyle w:val="TableofAuthorities"/>
        <w:tabs>
          <w:tab w:val="right" w:leader="dot" w:pos="9350"/>
        </w:tabs>
        <w:spacing w:line="480" w:lineRule="auto"/>
        <w:rPr>
          <w:i/>
          <w:noProof/>
        </w:rPr>
      </w:pPr>
      <w:r w:rsidRPr="00700432">
        <w:rPr>
          <w:i/>
          <w:noProof/>
        </w:rPr>
        <w:t xml:space="preserve">Stormans, Inc v, Wiesman, </w:t>
      </w:r>
    </w:p>
    <w:p w14:paraId="1A3E0CDE" w14:textId="71785A69" w:rsidR="00994065" w:rsidRPr="00700432" w:rsidRDefault="00994065" w:rsidP="00700432">
      <w:pPr>
        <w:pStyle w:val="TableofAuthorities"/>
        <w:tabs>
          <w:tab w:val="right" w:leader="dot" w:pos="9350"/>
        </w:tabs>
        <w:spacing w:line="480" w:lineRule="auto"/>
        <w:rPr>
          <w:noProof/>
        </w:rPr>
      </w:pPr>
      <w:r w:rsidRPr="00700432">
        <w:rPr>
          <w:noProof/>
        </w:rPr>
        <w:t>794 F. 3d 1064, 1075 (9th Cir. 2015)</w:t>
      </w:r>
      <w:r w:rsidRPr="00700432">
        <w:rPr>
          <w:noProof/>
        </w:rPr>
        <w:tab/>
        <w:t>3</w:t>
      </w:r>
    </w:p>
    <w:p w14:paraId="313166A2"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Wigg v. Sioux Falls Sch. Dist</w:t>
      </w:r>
      <w:r w:rsidRPr="00700432">
        <w:rPr>
          <w:rFonts w:eastAsia="Times New Roman"/>
          <w:noProof/>
          <w:color w:val="000000"/>
        </w:rPr>
        <w:t xml:space="preserve">., </w:t>
      </w:r>
    </w:p>
    <w:p w14:paraId="59805D44" w14:textId="4F3B191C"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382 F.3d 807, 815 (8th Cir. 2004)</w:t>
      </w:r>
      <w:r w:rsidRPr="00700432">
        <w:rPr>
          <w:noProof/>
        </w:rPr>
        <w:tab/>
        <w:t>4</w:t>
      </w:r>
    </w:p>
    <w:p w14:paraId="30BC93BF" w14:textId="206AD097" w:rsidR="00994065" w:rsidRPr="00700432" w:rsidRDefault="00994065" w:rsidP="00700432">
      <w:pPr>
        <w:pStyle w:val="TOAHeading"/>
        <w:tabs>
          <w:tab w:val="right" w:leader="dot" w:pos="9350"/>
        </w:tabs>
        <w:spacing w:line="480" w:lineRule="auto"/>
        <w:rPr>
          <w:rFonts w:ascii="Times New Roman" w:hAnsi="Times New Roman" w:cs="Times New Roman"/>
          <w:b w:val="0"/>
          <w:bCs w:val="0"/>
        </w:rPr>
      </w:pPr>
      <w:r w:rsidRPr="00700432">
        <w:rPr>
          <w:rFonts w:ascii="Times New Roman" w:hAnsi="Times New Roman" w:cs="Times New Roman"/>
          <w:bCs w:val="0"/>
          <w:u w:val="single"/>
        </w:rPr>
        <w:fldChar w:fldCharType="end"/>
      </w:r>
      <w:r w:rsidRPr="00700432">
        <w:rPr>
          <w:rFonts w:ascii="Times New Roman" w:hAnsi="Times New Roman" w:cs="Times New Roman"/>
          <w:bCs w:val="0"/>
          <w:u w:val="single"/>
        </w:rPr>
        <w:fldChar w:fldCharType="begin"/>
      </w:r>
      <w:r w:rsidRPr="00700432">
        <w:rPr>
          <w:rFonts w:ascii="Times New Roman" w:hAnsi="Times New Roman" w:cs="Times New Roman"/>
          <w:bCs w:val="0"/>
          <w:u w:val="single"/>
        </w:rPr>
        <w:instrText xml:space="preserve"> TOA \h \c "13" \p </w:instrText>
      </w:r>
      <w:r w:rsidRPr="00700432">
        <w:rPr>
          <w:rFonts w:ascii="Times New Roman" w:hAnsi="Times New Roman" w:cs="Times New Roman"/>
          <w:bCs w:val="0"/>
          <w:u w:val="single"/>
        </w:rPr>
        <w:fldChar w:fldCharType="separate"/>
      </w:r>
      <w:r w:rsidRPr="00700432">
        <w:rPr>
          <w:rFonts w:ascii="Times New Roman" w:hAnsi="Times New Roman" w:cs="Times New Roman"/>
          <w:noProof/>
        </w:rPr>
        <w:t>UNITED STATES DISTRICT COURT CASES</w:t>
      </w:r>
      <w:r w:rsidR="00E70527" w:rsidRPr="00700432">
        <w:rPr>
          <w:rFonts w:ascii="Times New Roman" w:hAnsi="Times New Roman" w:cs="Times New Roman"/>
          <w:noProof/>
        </w:rPr>
        <w:t>:</w:t>
      </w:r>
    </w:p>
    <w:p w14:paraId="293F3338"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i/>
          <w:noProof/>
          <w:color w:val="000000"/>
        </w:rPr>
        <w:t>Kuna v. Ill. State Bd. of Elections</w:t>
      </w:r>
      <w:r w:rsidRPr="00700432">
        <w:rPr>
          <w:rFonts w:eastAsia="Times New Roman"/>
          <w:noProof/>
          <w:color w:val="000000"/>
        </w:rPr>
        <w:t xml:space="preserve">, </w:t>
      </w:r>
    </w:p>
    <w:p w14:paraId="4D7CD523" w14:textId="789CC255"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821 F. Supp. 2d 1060, 1064. (S.D. Ill. 2011)</w:t>
      </w:r>
      <w:r w:rsidRPr="00700432">
        <w:rPr>
          <w:noProof/>
        </w:rPr>
        <w:tab/>
        <w:t>8</w:t>
      </w:r>
    </w:p>
    <w:p w14:paraId="30D832A9" w14:textId="77777777" w:rsidR="00700432" w:rsidRDefault="00994065" w:rsidP="00700432">
      <w:pPr>
        <w:pStyle w:val="TableofAuthorities"/>
        <w:tabs>
          <w:tab w:val="right" w:leader="dot" w:pos="9350"/>
        </w:tabs>
        <w:spacing w:line="480" w:lineRule="auto"/>
        <w:rPr>
          <w:rFonts w:eastAsia="Times New Roman"/>
          <w:noProof/>
          <w:color w:val="373739"/>
          <w:shd w:val="clear" w:color="auto" w:fill="FFFFFF"/>
        </w:rPr>
      </w:pPr>
      <w:r w:rsidRPr="00700432">
        <w:rPr>
          <w:rFonts w:eastAsia="Times New Roman"/>
          <w:i/>
          <w:iCs/>
          <w:noProof/>
          <w:color w:val="373739"/>
          <w:bdr w:val="none" w:sz="0" w:space="0" w:color="auto" w:frame="1"/>
        </w:rPr>
        <w:t>Nordstrom v. Town of Stettin</w:t>
      </w:r>
      <w:r w:rsidRPr="00700432">
        <w:rPr>
          <w:rFonts w:eastAsia="Times New Roman"/>
          <w:noProof/>
          <w:color w:val="373739"/>
          <w:shd w:val="clear" w:color="auto" w:fill="FFFFFF"/>
        </w:rPr>
        <w:t>,</w:t>
      </w:r>
    </w:p>
    <w:p w14:paraId="490975E2" w14:textId="711C59EE"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373739"/>
          <w:shd w:val="clear" w:color="auto" w:fill="FFFFFF"/>
        </w:rPr>
        <w:t xml:space="preserve"> No. 16-cv-616-jdp, 2017 U.S. Dist. LEXIS 73716 (W.D. Wis. May 15, 2017)</w:t>
      </w:r>
      <w:r w:rsidRPr="00700432">
        <w:rPr>
          <w:noProof/>
        </w:rPr>
        <w:tab/>
        <w:t>7</w:t>
      </w:r>
    </w:p>
    <w:p w14:paraId="24919543" w14:textId="25DEBE7E" w:rsidR="00994065" w:rsidRPr="00700432" w:rsidRDefault="00994065" w:rsidP="00700432">
      <w:pPr>
        <w:pStyle w:val="TOAHeading"/>
        <w:tabs>
          <w:tab w:val="right" w:leader="dot" w:pos="9350"/>
        </w:tabs>
        <w:spacing w:line="480" w:lineRule="auto"/>
        <w:rPr>
          <w:rFonts w:ascii="Times New Roman" w:eastAsia="Times New Roman" w:hAnsi="Times New Roman" w:cs="Times New Roman"/>
          <w:b w:val="0"/>
          <w:bCs w:val="0"/>
          <w:noProof/>
        </w:rPr>
      </w:pPr>
      <w:r w:rsidRPr="00700432">
        <w:rPr>
          <w:rFonts w:ascii="Times New Roman" w:hAnsi="Times New Roman" w:cs="Times New Roman"/>
          <w:bCs w:val="0"/>
          <w:u w:val="single"/>
        </w:rPr>
        <w:fldChar w:fldCharType="end"/>
      </w:r>
      <w:r w:rsidRPr="00700432">
        <w:rPr>
          <w:rFonts w:ascii="Times New Roman" w:hAnsi="Times New Roman" w:cs="Times New Roman"/>
          <w:bCs w:val="0"/>
          <w:u w:val="single"/>
        </w:rPr>
        <w:fldChar w:fldCharType="begin"/>
      </w:r>
      <w:r w:rsidRPr="00700432">
        <w:rPr>
          <w:rFonts w:ascii="Times New Roman" w:hAnsi="Times New Roman" w:cs="Times New Roman"/>
          <w:bCs w:val="0"/>
          <w:u w:val="single"/>
        </w:rPr>
        <w:instrText xml:space="preserve"> TOA \h \c "14" \p </w:instrText>
      </w:r>
      <w:r w:rsidRPr="00700432">
        <w:rPr>
          <w:rFonts w:ascii="Times New Roman" w:hAnsi="Times New Roman" w:cs="Times New Roman"/>
          <w:bCs w:val="0"/>
          <w:u w:val="single"/>
        </w:rPr>
        <w:fldChar w:fldCharType="separate"/>
      </w:r>
      <w:r w:rsidR="00E70527" w:rsidRPr="00700432">
        <w:rPr>
          <w:rFonts w:ascii="Times New Roman" w:hAnsi="Times New Roman" w:cs="Times New Roman"/>
          <w:noProof/>
        </w:rPr>
        <w:t>SECONDARY SOURCES:</w:t>
      </w:r>
    </w:p>
    <w:p w14:paraId="5D16D6D0"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noProof/>
          <w:color w:val="000000"/>
        </w:rPr>
        <w:t xml:space="preserve">Mike Carter, </w:t>
      </w:r>
      <w:r w:rsidRPr="00700432">
        <w:rPr>
          <w:rFonts w:eastAsia="Times New Roman"/>
          <w:i/>
          <w:noProof/>
          <w:color w:val="000000"/>
        </w:rPr>
        <w:t>Court rejects appeal of ex-Bremerton football coach who prayed after games</w:t>
      </w:r>
      <w:r w:rsidRPr="00700432">
        <w:rPr>
          <w:rFonts w:eastAsia="Times New Roman"/>
          <w:noProof/>
          <w:color w:val="000000"/>
        </w:rPr>
        <w:t xml:space="preserve">, </w:t>
      </w:r>
    </w:p>
    <w:p w14:paraId="0018040F" w14:textId="503BC7BF"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 xml:space="preserve">The Seattle Times, January 25, 2018 (available at </w:t>
      </w:r>
      <w:r w:rsidRPr="00700432">
        <w:rPr>
          <w:rFonts w:eastAsia="Times New Roman"/>
          <w:noProof/>
          <w:color w:val="231F20"/>
        </w:rPr>
        <w:t>https://www.seattletimes.com/seattle-news/crime/court-rejects-appeal-of-ex-bremerton-football-coach-who-prayed-after-games/.)</w:t>
      </w:r>
      <w:r w:rsidRPr="00700432">
        <w:rPr>
          <w:noProof/>
        </w:rPr>
        <w:tab/>
        <w:t>9</w:t>
      </w:r>
    </w:p>
    <w:p w14:paraId="67B2E5D0" w14:textId="77777777" w:rsidR="00700432" w:rsidRDefault="00994065" w:rsidP="00700432">
      <w:pPr>
        <w:pStyle w:val="TableofAuthorities"/>
        <w:tabs>
          <w:tab w:val="right" w:leader="dot" w:pos="9350"/>
        </w:tabs>
        <w:spacing w:line="480" w:lineRule="auto"/>
        <w:rPr>
          <w:rFonts w:eastAsia="Times New Roman"/>
          <w:noProof/>
          <w:color w:val="000000"/>
        </w:rPr>
      </w:pPr>
      <w:r w:rsidRPr="00700432">
        <w:rPr>
          <w:rFonts w:eastAsia="Times New Roman"/>
          <w:noProof/>
          <w:color w:val="000000"/>
        </w:rPr>
        <w:t xml:space="preserve">Price, Alison E., </w:t>
      </w:r>
      <w:r w:rsidRPr="00700432">
        <w:rPr>
          <w:rFonts w:eastAsia="Times New Roman"/>
          <w:noProof/>
          <w:color w:val="000000"/>
          <w:u w:val="single"/>
        </w:rPr>
        <w:t>Understanding the Free Speech Rights of Public School Coaches</w:t>
      </w:r>
      <w:r w:rsidRPr="00700432">
        <w:rPr>
          <w:rFonts w:eastAsia="Times New Roman"/>
          <w:noProof/>
          <w:color w:val="000000"/>
        </w:rPr>
        <w:t xml:space="preserve">, </w:t>
      </w:r>
    </w:p>
    <w:p w14:paraId="34606953" w14:textId="55273B32" w:rsidR="00994065" w:rsidRPr="00700432" w:rsidRDefault="00994065" w:rsidP="00700432">
      <w:pPr>
        <w:pStyle w:val="TableofAuthorities"/>
        <w:tabs>
          <w:tab w:val="right" w:leader="dot" w:pos="9350"/>
        </w:tabs>
        <w:spacing w:line="480" w:lineRule="auto"/>
        <w:rPr>
          <w:noProof/>
        </w:rPr>
      </w:pPr>
      <w:r w:rsidRPr="00700432">
        <w:rPr>
          <w:rFonts w:eastAsia="Times New Roman"/>
          <w:noProof/>
          <w:color w:val="000000"/>
        </w:rPr>
        <w:t>18 Seton Hall J. Sports &amp; Ent. L. 209 (2008)</w:t>
      </w:r>
      <w:r w:rsidRPr="00700432">
        <w:rPr>
          <w:noProof/>
        </w:rPr>
        <w:tab/>
        <w:t>7</w:t>
      </w:r>
    </w:p>
    <w:p w14:paraId="59C737A6" w14:textId="11BA2D6F" w:rsidR="00700432" w:rsidRPr="00700432" w:rsidRDefault="00994065" w:rsidP="00700432">
      <w:pPr>
        <w:pStyle w:val="TOAHeading"/>
        <w:tabs>
          <w:tab w:val="right" w:leader="dot" w:pos="9350"/>
        </w:tabs>
        <w:spacing w:line="480" w:lineRule="auto"/>
        <w:rPr>
          <w:rFonts w:ascii="Times New Roman" w:hAnsi="Times New Roman" w:cs="Times New Roman"/>
          <w:b w:val="0"/>
          <w:bCs w:val="0"/>
          <w:u w:val="single"/>
        </w:rPr>
      </w:pPr>
      <w:r w:rsidRPr="00700432">
        <w:rPr>
          <w:rFonts w:ascii="Times New Roman" w:hAnsi="Times New Roman" w:cs="Times New Roman"/>
          <w:bCs w:val="0"/>
          <w:u w:val="single"/>
        </w:rPr>
        <w:fldChar w:fldCharType="end"/>
      </w:r>
      <w:r w:rsidR="00700432" w:rsidRPr="00700432">
        <w:rPr>
          <w:rFonts w:ascii="Times New Roman" w:eastAsia="Times New Roman" w:hAnsi="Times New Roman" w:cs="Times New Roman"/>
          <w:b w:val="0"/>
          <w:color w:val="231F20"/>
        </w:rPr>
        <w:t xml:space="preserve">Todd Starnes, </w:t>
      </w:r>
      <w:r w:rsidR="00700432" w:rsidRPr="00700432">
        <w:rPr>
          <w:rFonts w:ascii="Times New Roman" w:eastAsia="Times New Roman" w:hAnsi="Times New Roman" w:cs="Times New Roman"/>
          <w:b w:val="0"/>
          <w:i/>
          <w:color w:val="231F20"/>
        </w:rPr>
        <w:t>Court rules high school football coach cannot pray in the field,</w:t>
      </w:r>
      <w:r w:rsidR="00700432" w:rsidRPr="00700432">
        <w:rPr>
          <w:rFonts w:ascii="Times New Roman" w:eastAsia="Times New Roman" w:hAnsi="Times New Roman" w:cs="Times New Roman"/>
          <w:b w:val="0"/>
          <w:color w:val="231F20"/>
        </w:rPr>
        <w:t xml:space="preserve"> Fox news, August 23, 2017 (available at </w:t>
      </w:r>
      <w:hyperlink r:id="rId9" w:history="1">
        <w:r w:rsidR="00700432" w:rsidRPr="00700432">
          <w:rPr>
            <w:rStyle w:val="Hyperlink"/>
            <w:rFonts w:ascii="Times New Roman" w:eastAsia="Times New Roman" w:hAnsi="Times New Roman" w:cs="Times New Roman"/>
            <w:b w:val="0"/>
          </w:rPr>
          <w:t>https://www.foxnews.com/opinion/court-rules-high-school-football-coach-cannot-pray-on-the-field</w:t>
        </w:r>
      </w:hyperlink>
      <w:r w:rsidR="00700432" w:rsidRPr="00700432">
        <w:rPr>
          <w:rFonts w:ascii="Times New Roman" w:eastAsia="Times New Roman" w:hAnsi="Times New Roman" w:cs="Times New Roman"/>
          <w:b w:val="0"/>
        </w:rPr>
        <w:t>)</w:t>
      </w:r>
      <w:r w:rsidR="00700432">
        <w:rPr>
          <w:rFonts w:ascii="Times New Roman" w:eastAsia="Times New Roman" w:hAnsi="Times New Roman" w:cs="Times New Roman"/>
          <w:b w:val="0"/>
        </w:rPr>
        <w:t>……………………………………………………………………… 10</w:t>
      </w:r>
      <w:r w:rsidR="00700432" w:rsidRPr="00700432">
        <w:rPr>
          <w:rFonts w:ascii="Times New Roman" w:eastAsia="Times New Roman" w:hAnsi="Times New Roman" w:cs="Times New Roman"/>
          <w:b w:val="0"/>
        </w:rPr>
        <w:fldChar w:fldCharType="begin"/>
      </w:r>
      <w:r w:rsidR="00700432" w:rsidRPr="00700432">
        <w:rPr>
          <w:rFonts w:ascii="Times New Roman" w:hAnsi="Times New Roman" w:cs="Times New Roman"/>
          <w:b w:val="0"/>
        </w:rPr>
        <w:instrText xml:space="preserve"> TA \l "</w:instrText>
      </w:r>
      <w:r w:rsidR="00700432" w:rsidRPr="00700432">
        <w:rPr>
          <w:rFonts w:ascii="Times New Roman" w:eastAsia="Times New Roman" w:hAnsi="Times New Roman" w:cs="Times New Roman"/>
          <w:b w:val="0"/>
          <w:color w:val="231F20"/>
        </w:rPr>
        <w:instrText xml:space="preserve">Todd Starnes, </w:instrText>
      </w:r>
      <w:r w:rsidR="00700432" w:rsidRPr="00700432">
        <w:rPr>
          <w:rFonts w:ascii="Times New Roman" w:eastAsia="Times New Roman" w:hAnsi="Times New Roman" w:cs="Times New Roman"/>
          <w:b w:val="0"/>
          <w:i/>
          <w:color w:val="231F20"/>
        </w:rPr>
        <w:instrText>Court rules high school football coach cannot pray in the field,</w:instrText>
      </w:r>
      <w:r w:rsidR="00700432" w:rsidRPr="00700432">
        <w:rPr>
          <w:rFonts w:ascii="Times New Roman" w:eastAsia="Times New Roman" w:hAnsi="Times New Roman" w:cs="Times New Roman"/>
          <w:b w:val="0"/>
          <w:color w:val="231F20"/>
        </w:rPr>
        <w:instrText xml:space="preserve"> Fox news, August 23, 2017 (available at </w:instrText>
      </w:r>
      <w:r w:rsidR="00700432" w:rsidRPr="00700432">
        <w:rPr>
          <w:rFonts w:ascii="Times New Roman" w:eastAsia="Times New Roman" w:hAnsi="Times New Roman" w:cs="Times New Roman"/>
          <w:b w:val="0"/>
        </w:rPr>
        <w:instrText>https://www.foxnews.com/opinion/court-rules-high-school-football-coach-cannot-pray-on-the-field)</w:instrText>
      </w:r>
      <w:r w:rsidR="00700432" w:rsidRPr="00700432">
        <w:rPr>
          <w:rFonts w:ascii="Times New Roman" w:hAnsi="Times New Roman" w:cs="Times New Roman"/>
          <w:b w:val="0"/>
        </w:rPr>
        <w:instrText xml:space="preserve">" \s "Todd Starnes, Court rules high school football coach cannot pray in the field, Fox news, August 23, 2017 (available at https://www.foxnews.com/opinion/court-rules-high-school-football-coach-cannot-pray-on-the-field)" \c 14 </w:instrText>
      </w:r>
      <w:r w:rsidR="00700432" w:rsidRPr="00700432">
        <w:rPr>
          <w:rFonts w:ascii="Times New Roman" w:eastAsia="Times New Roman" w:hAnsi="Times New Roman" w:cs="Times New Roman"/>
          <w:b w:val="0"/>
        </w:rPr>
        <w:fldChar w:fldCharType="end"/>
      </w:r>
    </w:p>
    <w:p w14:paraId="5BD4AB13" w14:textId="41112968" w:rsidR="00E70527" w:rsidRPr="00700432" w:rsidRDefault="00700432" w:rsidP="00700432">
      <w:r w:rsidRPr="00700432">
        <w:rPr>
          <w:rFonts w:eastAsia="Times New Roman"/>
          <w:color w:val="000000"/>
        </w:rPr>
        <w:tab/>
        <w:t xml:space="preserve">According to an editor at ESP, football and prayer are inseparable. Bruce </w:t>
      </w:r>
      <w:proofErr w:type="spellStart"/>
      <w:r w:rsidRPr="00700432">
        <w:rPr>
          <w:rFonts w:eastAsia="Times New Roman"/>
          <w:color w:val="000000"/>
        </w:rPr>
        <w:t>Deckert</w:t>
      </w:r>
      <w:proofErr w:type="spellEnd"/>
      <w:r w:rsidRPr="00700432">
        <w:rPr>
          <w:rFonts w:eastAsia="Times New Roman"/>
          <w:color w:val="000000"/>
        </w:rPr>
        <w:t xml:space="preserve">, </w:t>
      </w:r>
      <w:r w:rsidRPr="00700432">
        <w:rPr>
          <w:rFonts w:eastAsia="Times New Roman"/>
          <w:i/>
          <w:color w:val="000000"/>
        </w:rPr>
        <w:t xml:space="preserve">Prayer and Football Inseparable, </w:t>
      </w:r>
      <w:r w:rsidRPr="00700432">
        <w:rPr>
          <w:rFonts w:eastAsia="Times New Roman"/>
          <w:color w:val="000000"/>
        </w:rPr>
        <w:t xml:space="preserve">ESPN (available at </w:t>
      </w:r>
      <w:hyperlink r:id="rId10" w:history="1">
        <w:r w:rsidRPr="00700432">
          <w:rPr>
            <w:rStyle w:val="Hyperlink"/>
            <w:rFonts w:eastAsia="Times New Roman"/>
          </w:rPr>
          <w:t>http://www.espn.com/espn/page2/story?page=deckert/051019&amp;num=0</w:t>
        </w:r>
      </w:hyperlink>
      <w:r w:rsidRPr="00700432">
        <w:rPr>
          <w:rFonts w:eastAsia="Times New Roman"/>
          <w:color w:val="000000"/>
        </w:rPr>
        <w:t>)</w:t>
      </w:r>
      <w:r w:rsidRPr="00700432">
        <w:rPr>
          <w:rFonts w:eastAsia="Times New Roman"/>
          <w:color w:val="000000"/>
        </w:rPr>
        <w:fldChar w:fldCharType="begin"/>
      </w:r>
      <w:r w:rsidRPr="00700432">
        <w:instrText xml:space="preserve"> TA \l "</w:instrText>
      </w:r>
      <w:r w:rsidRPr="00700432">
        <w:rPr>
          <w:rFonts w:eastAsia="Times New Roman"/>
          <w:color w:val="000000"/>
        </w:rPr>
        <w:instrText xml:space="preserve">Bruce Deckert, </w:instrText>
      </w:r>
      <w:r w:rsidRPr="00700432">
        <w:rPr>
          <w:rFonts w:eastAsia="Times New Roman"/>
          <w:i/>
          <w:color w:val="000000"/>
        </w:rPr>
        <w:instrText xml:space="preserve">Prayer and Football Inseparable, </w:instrText>
      </w:r>
      <w:r w:rsidRPr="00700432">
        <w:rPr>
          <w:rFonts w:eastAsia="Times New Roman"/>
          <w:color w:val="000000"/>
        </w:rPr>
        <w:instrText>ESPN (available at http://www.espn.com/espn/page2/story?page=deckert/051019&amp;num=0)</w:instrText>
      </w:r>
      <w:r w:rsidRPr="00700432">
        <w:instrText xml:space="preserve">" \s "Bruce Deckert, Prayer and Football Inseparable, ESPN (available at http://www.espn.com/espn/page2/story?page=deckert/051019&amp;num=0)" \c 14 </w:instrText>
      </w:r>
      <w:r w:rsidRPr="00700432">
        <w:rPr>
          <w:rFonts w:eastAsia="Times New Roman"/>
          <w:color w:val="000000"/>
        </w:rPr>
        <w:fldChar w:fldCharType="end"/>
      </w:r>
      <w:r>
        <w:rPr>
          <w:rFonts w:eastAsia="Times New Roman"/>
          <w:color w:val="000000"/>
        </w:rPr>
        <w:t>……………………..10</w:t>
      </w:r>
    </w:p>
    <w:p w14:paraId="08B3E395" w14:textId="77777777" w:rsidR="00E70527" w:rsidRPr="00700432" w:rsidRDefault="00E70527" w:rsidP="00E70527"/>
    <w:p w14:paraId="782E6FEA" w14:textId="77777777" w:rsidR="00E70527" w:rsidRDefault="00E70527" w:rsidP="00E70527"/>
    <w:p w14:paraId="28886B54" w14:textId="77777777" w:rsidR="00E70527" w:rsidRDefault="00E70527" w:rsidP="00E70527"/>
    <w:p w14:paraId="148A5128" w14:textId="77777777" w:rsidR="00E70527" w:rsidRDefault="00E70527" w:rsidP="00E70527"/>
    <w:p w14:paraId="195824A1" w14:textId="77777777" w:rsidR="00E70527" w:rsidRDefault="00E70527" w:rsidP="00E70527"/>
    <w:p w14:paraId="6581F7B2" w14:textId="77777777" w:rsidR="00E70527" w:rsidRDefault="00E70527" w:rsidP="00E70527"/>
    <w:p w14:paraId="4608653E" w14:textId="77777777" w:rsidR="00E70527" w:rsidRDefault="00E70527" w:rsidP="00E70527"/>
    <w:p w14:paraId="4B20E5D9" w14:textId="77777777" w:rsidR="00E70527" w:rsidRDefault="00E70527" w:rsidP="00E70527"/>
    <w:p w14:paraId="481E8601" w14:textId="77777777" w:rsidR="00E70527" w:rsidRDefault="00E70527" w:rsidP="00E70527"/>
    <w:p w14:paraId="0CA969AB" w14:textId="77777777" w:rsidR="00FC56A6" w:rsidRPr="00BB014B" w:rsidRDefault="00FC56A6" w:rsidP="0043490C">
      <w:pPr>
        <w:jc w:val="center"/>
        <w:rPr>
          <w:b/>
          <w:u w:val="single"/>
        </w:rPr>
      </w:pPr>
    </w:p>
    <w:p w14:paraId="0FE9E9DD" w14:textId="29AC19F0" w:rsidR="009205A6" w:rsidRPr="00E50055" w:rsidRDefault="009205A6" w:rsidP="009205A6">
      <w:pPr>
        <w:pStyle w:val="Heading1"/>
        <w:jc w:val="center"/>
        <w:rPr>
          <w:rFonts w:ascii="Times New Roman" w:hAnsi="Times New Roman"/>
          <w:b/>
          <w:color w:val="000000"/>
          <w:sz w:val="24"/>
          <w:szCs w:val="24"/>
          <w:u w:val="single"/>
        </w:rPr>
      </w:pPr>
      <w:bookmarkStart w:id="7" w:name="_Toc526170238"/>
      <w:bookmarkStart w:id="8" w:name="_Toc528159237"/>
      <w:r w:rsidRPr="00E50055">
        <w:rPr>
          <w:rFonts w:ascii="Times New Roman" w:hAnsi="Times New Roman"/>
          <w:b/>
          <w:color w:val="000000"/>
          <w:sz w:val="24"/>
          <w:szCs w:val="24"/>
          <w:u w:val="single"/>
        </w:rPr>
        <w:t>OPINIONS BELOW</w:t>
      </w:r>
      <w:bookmarkEnd w:id="7"/>
      <w:bookmarkEnd w:id="8"/>
    </w:p>
    <w:p w14:paraId="1BBD77D0" w14:textId="77777777" w:rsidR="009205A6" w:rsidRPr="00BB014B" w:rsidRDefault="009205A6" w:rsidP="009205A6"/>
    <w:p w14:paraId="1BA43F4D" w14:textId="145521D0" w:rsidR="005C1FDE" w:rsidRDefault="009205A6" w:rsidP="005C1FDE">
      <w:pPr>
        <w:spacing w:line="480" w:lineRule="auto"/>
        <w:rPr>
          <w:rFonts w:eastAsia="Times New Roman"/>
          <w:iCs/>
          <w:color w:val="373739"/>
          <w:bdr w:val="none" w:sz="0" w:space="0" w:color="auto" w:frame="1"/>
        </w:rPr>
      </w:pPr>
      <w:r w:rsidRPr="00BB014B">
        <w:tab/>
        <w:t xml:space="preserve">The decision of the United States Appellate Court </w:t>
      </w:r>
      <w:r w:rsidR="00BC4C7C">
        <w:t xml:space="preserve">for the Ninth Circuit affirming the District Court’s decision to deny Petitioner’s preliminary injunction </w:t>
      </w:r>
      <w:r w:rsidRPr="00BB014B">
        <w:t xml:space="preserve">appears at </w:t>
      </w:r>
      <w:bookmarkStart w:id="9" w:name="_Toc526170239"/>
      <w:r w:rsidR="005C1FDE">
        <w:rPr>
          <w:rFonts w:eastAsia="Times New Roman"/>
          <w:i/>
          <w:iCs/>
          <w:color w:val="373739"/>
          <w:bdr w:val="none" w:sz="0" w:space="0" w:color="auto" w:frame="1"/>
        </w:rPr>
        <w:t>Kennedy v. Bremerton Sch. Dist.</w:t>
      </w:r>
      <w:r w:rsidR="005C1FDE">
        <w:rPr>
          <w:rFonts w:eastAsia="Times New Roman"/>
          <w:iCs/>
          <w:color w:val="373739"/>
          <w:bdr w:val="none" w:sz="0" w:space="0" w:color="auto" w:frame="1"/>
        </w:rPr>
        <w:t xml:space="preserve">, 869 F. 3d 813 (9th Cir. 2017). </w:t>
      </w:r>
    </w:p>
    <w:p w14:paraId="1A8E4840" w14:textId="052799CC" w:rsidR="009205A6" w:rsidRPr="005C1FDE" w:rsidRDefault="009205A6" w:rsidP="005C1FDE">
      <w:pPr>
        <w:spacing w:line="480" w:lineRule="auto"/>
        <w:jc w:val="center"/>
        <w:rPr>
          <w:b/>
          <w:color w:val="000000"/>
          <w:u w:val="single"/>
        </w:rPr>
      </w:pPr>
      <w:r w:rsidRPr="00E50055">
        <w:rPr>
          <w:b/>
          <w:color w:val="000000"/>
          <w:u w:val="single"/>
        </w:rPr>
        <w:t>STATEMENT OF JURISDICTION</w:t>
      </w:r>
      <w:bookmarkEnd w:id="9"/>
    </w:p>
    <w:p w14:paraId="5F768036" w14:textId="662D95ED" w:rsidR="009205A6" w:rsidRPr="00BB014B" w:rsidRDefault="009205A6" w:rsidP="009205A6">
      <w:pPr>
        <w:pStyle w:val="BodyText2"/>
      </w:pPr>
      <w:r w:rsidRPr="00BB014B">
        <w:tab/>
        <w:t xml:space="preserve">Pursuant </w:t>
      </w:r>
      <w:r w:rsidRPr="00761776">
        <w:t>to Rule 2</w:t>
      </w:r>
      <w:r w:rsidR="00761776" w:rsidRPr="00761776">
        <w:t>4.1(e)</w:t>
      </w:r>
      <w:r w:rsidRPr="00761776">
        <w:t xml:space="preserve"> of</w:t>
      </w:r>
      <w:r w:rsidRPr="00BB014B">
        <w:t xml:space="preserve"> the Dean Fred F. Herzog Moot Court Competition, the Jurisdictional Statement has been waived.</w:t>
      </w:r>
    </w:p>
    <w:p w14:paraId="602183F6" w14:textId="53E4E7FC" w:rsidR="009205A6" w:rsidRPr="00E50055" w:rsidRDefault="009205A6" w:rsidP="009205A6">
      <w:pPr>
        <w:pStyle w:val="Heading1"/>
        <w:jc w:val="center"/>
        <w:rPr>
          <w:rFonts w:ascii="Times New Roman" w:hAnsi="Times New Roman"/>
          <w:b/>
          <w:color w:val="000000"/>
          <w:sz w:val="24"/>
          <w:szCs w:val="24"/>
          <w:u w:val="single"/>
        </w:rPr>
      </w:pPr>
      <w:bookmarkStart w:id="10" w:name="_Toc526170240"/>
      <w:bookmarkStart w:id="11" w:name="_Toc528159238"/>
      <w:r w:rsidRPr="00E50055">
        <w:rPr>
          <w:rFonts w:ascii="Times New Roman" w:hAnsi="Times New Roman"/>
          <w:b/>
          <w:color w:val="000000"/>
          <w:sz w:val="24"/>
          <w:szCs w:val="24"/>
          <w:u w:val="single"/>
        </w:rPr>
        <w:t>CONSTITUTIONAL AND STATUTORY PROVISIONS</w:t>
      </w:r>
      <w:bookmarkEnd w:id="10"/>
      <w:bookmarkEnd w:id="11"/>
    </w:p>
    <w:p w14:paraId="00D0673D" w14:textId="77777777" w:rsidR="009205A6" w:rsidRPr="00BB014B" w:rsidRDefault="009205A6" w:rsidP="009205A6"/>
    <w:p w14:paraId="56152DBB" w14:textId="77777777" w:rsidR="009205A6" w:rsidRPr="00BB014B" w:rsidRDefault="009205A6" w:rsidP="009205A6">
      <w:r w:rsidRPr="00BB014B">
        <w:t>U.S. Const. amend I:</w:t>
      </w:r>
    </w:p>
    <w:p w14:paraId="05883CF9" w14:textId="77777777" w:rsidR="009205A6" w:rsidRPr="00BB014B" w:rsidRDefault="009205A6" w:rsidP="009205A6"/>
    <w:p w14:paraId="5697D9D2" w14:textId="29CC514D" w:rsidR="009205A6" w:rsidRDefault="009205A6" w:rsidP="00C404C6">
      <w:pPr>
        <w:ind w:left="720" w:right="720"/>
        <w:jc w:val="both"/>
      </w:pPr>
      <w:r w:rsidRPr="00BB014B">
        <w:t>Congress shall make no law respecting an establishment o</w:t>
      </w:r>
      <w:r w:rsidR="00ED1B25">
        <w:t xml:space="preserve">f religion, or prohibiting the </w:t>
      </w:r>
      <w:r w:rsidRPr="00BB014B">
        <w:t>free exercise thereof; or abridging the freedom of speech, or</w:t>
      </w:r>
      <w:r w:rsidR="00CA5328">
        <w:t xml:space="preserve"> of the press; or the right of </w:t>
      </w:r>
      <w:r w:rsidRPr="00BB014B">
        <w:t xml:space="preserve">the people peaceably to assemble, and to petition the Government for a </w:t>
      </w:r>
      <w:r w:rsidR="00CA5328">
        <w:t xml:space="preserve">redress of </w:t>
      </w:r>
      <w:r w:rsidRPr="00BB014B">
        <w:t>grievances.</w:t>
      </w:r>
    </w:p>
    <w:p w14:paraId="226A9125" w14:textId="77777777" w:rsidR="002E0977" w:rsidRDefault="002E0977" w:rsidP="009205A6">
      <w:pPr>
        <w:pStyle w:val="Heading1"/>
        <w:jc w:val="center"/>
        <w:rPr>
          <w:rFonts w:ascii="Times New Roman" w:hAnsi="Times New Roman"/>
          <w:b/>
          <w:color w:val="000000"/>
          <w:sz w:val="24"/>
          <w:szCs w:val="24"/>
          <w:u w:val="single"/>
        </w:rPr>
      </w:pPr>
      <w:bookmarkStart w:id="12" w:name="_Toc526170241"/>
    </w:p>
    <w:p w14:paraId="0E9DA0DC" w14:textId="77777777" w:rsidR="004C4F2B" w:rsidRDefault="004C4F2B" w:rsidP="004C4F2B"/>
    <w:p w14:paraId="5030CD32" w14:textId="77777777" w:rsidR="004C4F2B" w:rsidRDefault="004C4F2B" w:rsidP="004C4F2B"/>
    <w:p w14:paraId="7B3CD69F" w14:textId="77777777" w:rsidR="004C4F2B" w:rsidRDefault="004C4F2B" w:rsidP="004C4F2B"/>
    <w:p w14:paraId="622D2FCB" w14:textId="77777777" w:rsidR="00870F00" w:rsidRDefault="00870F00" w:rsidP="004C4F2B"/>
    <w:p w14:paraId="7A8F5E34" w14:textId="77777777" w:rsidR="00870F00" w:rsidRDefault="00870F00" w:rsidP="004C4F2B"/>
    <w:p w14:paraId="691DDA76" w14:textId="77777777" w:rsidR="00870F00" w:rsidRDefault="00870F00" w:rsidP="004C4F2B"/>
    <w:p w14:paraId="3952DE86" w14:textId="77777777" w:rsidR="00870F00" w:rsidRDefault="00870F00" w:rsidP="004C4F2B"/>
    <w:p w14:paraId="3B2F859C" w14:textId="77777777" w:rsidR="00870F00" w:rsidRDefault="00870F00" w:rsidP="004C4F2B"/>
    <w:p w14:paraId="29257DBA" w14:textId="77777777" w:rsidR="00870F00" w:rsidRDefault="00870F00" w:rsidP="004C4F2B"/>
    <w:p w14:paraId="1E550A0F" w14:textId="77777777" w:rsidR="00870F00" w:rsidRDefault="00870F00" w:rsidP="004C4F2B"/>
    <w:p w14:paraId="3F6FB1D9" w14:textId="77777777" w:rsidR="00870F00" w:rsidRDefault="00870F00" w:rsidP="004C4F2B"/>
    <w:p w14:paraId="3B06A7DA" w14:textId="77777777" w:rsidR="00870F00" w:rsidRDefault="00870F00" w:rsidP="004C4F2B"/>
    <w:p w14:paraId="09621DC1" w14:textId="77777777" w:rsidR="00870F00" w:rsidRDefault="00870F00" w:rsidP="004C4F2B"/>
    <w:p w14:paraId="141C3A80" w14:textId="77777777" w:rsidR="00870F00" w:rsidRDefault="00870F00" w:rsidP="004C4F2B"/>
    <w:p w14:paraId="19FCFB9F" w14:textId="77777777" w:rsidR="00870F00" w:rsidRDefault="00870F00" w:rsidP="004C4F2B"/>
    <w:p w14:paraId="194DC24E" w14:textId="77777777" w:rsidR="00870F00" w:rsidRDefault="00870F00" w:rsidP="004C4F2B"/>
    <w:p w14:paraId="5723DF02" w14:textId="77777777" w:rsidR="00870F00" w:rsidRDefault="00870F00" w:rsidP="004C4F2B"/>
    <w:p w14:paraId="162F442B" w14:textId="77777777" w:rsidR="00870F00" w:rsidRDefault="00870F00" w:rsidP="004C4F2B"/>
    <w:p w14:paraId="2E56E370" w14:textId="77777777" w:rsidR="00870F00" w:rsidRDefault="00870F00" w:rsidP="004C4F2B"/>
    <w:p w14:paraId="7DF55A33" w14:textId="77777777" w:rsidR="00761776" w:rsidRPr="002E0977" w:rsidRDefault="00761776" w:rsidP="002E0977"/>
    <w:p w14:paraId="375B42BC" w14:textId="2FC9333D" w:rsidR="009205A6" w:rsidRPr="002E43BC" w:rsidRDefault="009205A6" w:rsidP="009205A6">
      <w:pPr>
        <w:pStyle w:val="Heading1"/>
        <w:jc w:val="center"/>
        <w:rPr>
          <w:rFonts w:ascii="Times New Roman" w:hAnsi="Times New Roman"/>
          <w:b/>
          <w:sz w:val="24"/>
          <w:szCs w:val="24"/>
          <w:u w:val="single"/>
        </w:rPr>
      </w:pPr>
      <w:bookmarkStart w:id="13" w:name="_Toc528159239"/>
      <w:r w:rsidRPr="002E43BC">
        <w:rPr>
          <w:rFonts w:ascii="Times New Roman" w:hAnsi="Times New Roman"/>
          <w:b/>
          <w:color w:val="000000"/>
          <w:sz w:val="24"/>
          <w:szCs w:val="24"/>
          <w:u w:val="single"/>
        </w:rPr>
        <w:t>STATEMENT OF THE CASE</w:t>
      </w:r>
      <w:bookmarkEnd w:id="12"/>
      <w:bookmarkEnd w:id="13"/>
    </w:p>
    <w:p w14:paraId="431BF532" w14:textId="77777777" w:rsidR="009205A6" w:rsidRPr="002E43BC" w:rsidRDefault="009205A6" w:rsidP="009205A6">
      <w:pPr>
        <w:jc w:val="center"/>
        <w:rPr>
          <w:b/>
          <w:u w:val="single"/>
        </w:rPr>
      </w:pPr>
    </w:p>
    <w:p w14:paraId="229A6345" w14:textId="77777777" w:rsidR="009205A6" w:rsidRPr="002E43BC" w:rsidRDefault="009205A6" w:rsidP="009205A6">
      <w:pPr>
        <w:pStyle w:val="ListParagraph"/>
        <w:numPr>
          <w:ilvl w:val="0"/>
          <w:numId w:val="6"/>
        </w:numPr>
      </w:pPr>
      <w:r w:rsidRPr="002E43BC">
        <w:rPr>
          <w:b/>
        </w:rPr>
        <w:t>STATEMENT OF THE FACTS</w:t>
      </w:r>
    </w:p>
    <w:p w14:paraId="17DF1B52" w14:textId="77777777" w:rsidR="009205A6" w:rsidRPr="002E43BC" w:rsidRDefault="009205A6" w:rsidP="009205A6">
      <w:pPr>
        <w:ind w:left="360"/>
      </w:pPr>
    </w:p>
    <w:p w14:paraId="3751FC21" w14:textId="0DA92E4C" w:rsidR="00C361E7" w:rsidRDefault="00C361E7" w:rsidP="009205A6">
      <w:pPr>
        <w:widowControl w:val="0"/>
        <w:autoSpaceDE w:val="0"/>
        <w:autoSpaceDN w:val="0"/>
        <w:adjustRightInd w:val="0"/>
        <w:spacing w:line="480" w:lineRule="auto"/>
      </w:pPr>
      <w:r w:rsidRPr="002E43BC">
        <w:t xml:space="preserve">                  </w:t>
      </w:r>
      <w:r w:rsidR="009205A6" w:rsidRPr="002E43BC">
        <w:t xml:space="preserve">On </w:t>
      </w:r>
      <w:r w:rsidR="00DB6A92" w:rsidRPr="002E43BC">
        <w:t>August 2008, Bremerton High Schoo</w:t>
      </w:r>
      <w:r w:rsidR="00135977" w:rsidRPr="002E43BC">
        <w:t>l</w:t>
      </w:r>
      <w:r w:rsidR="00D809AB" w:rsidRPr="002E43BC">
        <w:t xml:space="preserve"> </w:t>
      </w:r>
      <w:r w:rsidR="00135977" w:rsidRPr="002E43BC">
        <w:t xml:space="preserve">(Respondent) </w:t>
      </w:r>
      <w:r w:rsidR="00DB6A92" w:rsidRPr="002E43BC">
        <w:t xml:space="preserve">employed </w:t>
      </w:r>
      <w:r w:rsidR="00135977" w:rsidRPr="002E43BC">
        <w:t>Joseph A.</w:t>
      </w:r>
      <w:r w:rsidR="00135977">
        <w:t xml:space="preserve"> Kennedy (Petitioner) as a football coach. </w:t>
      </w:r>
      <w:r>
        <w:t xml:space="preserve">R. </w:t>
      </w:r>
      <w:r w:rsidR="00135977">
        <w:t>7</w:t>
      </w:r>
      <w:r w:rsidR="00A658F7">
        <w:t>, 36</w:t>
      </w:r>
      <w:r w:rsidR="00460A94">
        <w:t>.</w:t>
      </w:r>
      <w:r w:rsidR="009205A6" w:rsidRPr="00BB014B">
        <w:t xml:space="preserve"> </w:t>
      </w:r>
      <w:r w:rsidR="003E1636">
        <w:t xml:space="preserve">Kennedy </w:t>
      </w:r>
      <w:r w:rsidR="00D809AB">
        <w:t xml:space="preserve">worked as an </w:t>
      </w:r>
      <w:r w:rsidR="00F32060">
        <w:t xml:space="preserve">assistant </w:t>
      </w:r>
      <w:r w:rsidR="00D809AB">
        <w:t>coach for the Bremerton High School</w:t>
      </w:r>
      <w:r w:rsidR="00540194">
        <w:t xml:space="preserve"> </w:t>
      </w:r>
      <w:r w:rsidR="00D809AB">
        <w:t>varsity football team</w:t>
      </w:r>
      <w:r w:rsidR="008D733A">
        <w:t xml:space="preserve"> </w:t>
      </w:r>
      <w:r w:rsidR="007B3451">
        <w:t xml:space="preserve">and </w:t>
      </w:r>
      <w:r w:rsidR="009B795C">
        <w:t>also</w:t>
      </w:r>
      <w:r w:rsidR="00540194">
        <w:t xml:space="preserve"> as</w:t>
      </w:r>
      <w:r w:rsidR="009B795C">
        <w:t xml:space="preserve"> </w:t>
      </w:r>
      <w:r w:rsidR="007B3451">
        <w:t xml:space="preserve">the head coach for the junior varsity football team. </w:t>
      </w:r>
      <w:r>
        <w:t>R.</w:t>
      </w:r>
      <w:r w:rsidR="007B3451">
        <w:t xml:space="preserve"> 7</w:t>
      </w:r>
      <w:r w:rsidR="009C2902">
        <w:t>.</w:t>
      </w:r>
      <w:r w:rsidR="009205A6" w:rsidRPr="00BB014B">
        <w:t xml:space="preserve"> </w:t>
      </w:r>
      <w:r w:rsidR="00FA1FE1">
        <w:t xml:space="preserve">Throughout his time as a football coach at Bremerton High School, Kennedy received positive performance evaluations. </w:t>
      </w:r>
      <w:r>
        <w:t>R.</w:t>
      </w:r>
      <w:r w:rsidR="00FA1FE1">
        <w:t xml:space="preserve"> 8</w:t>
      </w:r>
      <w:r w:rsidR="009C2902">
        <w:t>.</w:t>
      </w:r>
      <w:r w:rsidR="009205A6" w:rsidRPr="00BB014B">
        <w:t xml:space="preserve"> </w:t>
      </w:r>
      <w:r w:rsidR="009D580F">
        <w:t>According to the performance evaluations</w:t>
      </w:r>
      <w:r w:rsidR="00B853EF">
        <w:t xml:space="preserve">, Kennedy’s work with the football </w:t>
      </w:r>
      <w:r w:rsidR="00B853EF" w:rsidRPr="002E43BC">
        <w:t>team</w:t>
      </w:r>
      <w:r w:rsidR="0048178A" w:rsidRPr="002E43BC">
        <w:t xml:space="preserve"> had</w:t>
      </w:r>
      <w:r w:rsidR="00AE4419">
        <w:t xml:space="preserve"> been a great asset to the Bremerton High School Community.</w:t>
      </w:r>
      <w:r w:rsidR="00460A94">
        <w:t xml:space="preserve"> </w:t>
      </w:r>
      <w:r>
        <w:t>R.</w:t>
      </w:r>
      <w:r w:rsidR="00AE4419">
        <w:t xml:space="preserve"> 59</w:t>
      </w:r>
      <w:r w:rsidR="009C2902">
        <w:t>.</w:t>
      </w:r>
      <w:r w:rsidR="009205A6" w:rsidRPr="00BB014B">
        <w:t xml:space="preserve"> </w:t>
      </w:r>
    </w:p>
    <w:p w14:paraId="38BADDDA" w14:textId="246C96F3" w:rsidR="00F400C6" w:rsidRDefault="00C361E7" w:rsidP="009205A6">
      <w:pPr>
        <w:widowControl w:val="0"/>
        <w:autoSpaceDE w:val="0"/>
        <w:autoSpaceDN w:val="0"/>
        <w:adjustRightInd w:val="0"/>
        <w:spacing w:line="480" w:lineRule="auto"/>
      </w:pPr>
      <w:r>
        <w:t xml:space="preserve">                 </w:t>
      </w:r>
      <w:r w:rsidR="007A0279">
        <w:t xml:space="preserve">Kennedy </w:t>
      </w:r>
      <w:r w:rsidR="00867787">
        <w:t xml:space="preserve">is a </w:t>
      </w:r>
      <w:r w:rsidR="00AC5F0C">
        <w:t xml:space="preserve">practicing </w:t>
      </w:r>
      <w:r w:rsidR="007A0279">
        <w:t>Christian</w:t>
      </w:r>
      <w:r w:rsidR="00460A94">
        <w:t xml:space="preserve">. </w:t>
      </w:r>
      <w:r>
        <w:t>R.</w:t>
      </w:r>
      <w:r w:rsidR="00867787">
        <w:t xml:space="preserve"> </w:t>
      </w:r>
      <w:r w:rsidR="00460A94">
        <w:t>8</w:t>
      </w:r>
      <w:r w:rsidR="00867787">
        <w:t xml:space="preserve">. </w:t>
      </w:r>
      <w:r w:rsidR="00867F34">
        <w:t xml:space="preserve">He made a covenant with God that after the conclusion of each game, he would give thanks though prayer for the team’s accomplishments, and for being in the </w:t>
      </w:r>
      <w:r w:rsidR="00645F1B">
        <w:t xml:space="preserve">team </w:t>
      </w:r>
      <w:r w:rsidR="00867F34">
        <w:t xml:space="preserve">player’s lives. </w:t>
      </w:r>
      <w:r w:rsidR="00CF79DA">
        <w:t>R. 8.</w:t>
      </w:r>
      <w:r w:rsidR="00F400C6">
        <w:t xml:space="preserve"> </w:t>
      </w:r>
      <w:r w:rsidR="00867F34">
        <w:t xml:space="preserve">Since he </w:t>
      </w:r>
      <w:r w:rsidR="00F7635A">
        <w:t>began coaching at Bremerton High School,</w:t>
      </w:r>
      <w:r w:rsidR="00867F34">
        <w:t xml:space="preserve"> </w:t>
      </w:r>
      <w:r w:rsidR="00983A4D">
        <w:t>a</w:t>
      </w:r>
      <w:r w:rsidR="003C0139">
        <w:t>t the end of each football game</w:t>
      </w:r>
      <w:r w:rsidR="00983A4D">
        <w:t xml:space="preserve">, </w:t>
      </w:r>
      <w:r w:rsidR="00867F34">
        <w:t xml:space="preserve">Kennedy would engage in private religious expression </w:t>
      </w:r>
      <w:r w:rsidR="008173A4">
        <w:t>by taking a knee at the 50-yard line and praying</w:t>
      </w:r>
      <w:r w:rsidR="00DA5949">
        <w:t xml:space="preserve"> for approximately thirty seconds</w:t>
      </w:r>
      <w:r w:rsidR="00983A4D">
        <w:t xml:space="preserve">. </w:t>
      </w:r>
      <w:r w:rsidR="00CF79DA">
        <w:t>R. 8.</w:t>
      </w:r>
      <w:r w:rsidR="00F400C6">
        <w:rPr>
          <w:i/>
        </w:rPr>
        <w:t xml:space="preserve"> </w:t>
      </w:r>
      <w:r w:rsidR="00D46405">
        <w:t>In his prayers, he</w:t>
      </w:r>
      <w:r w:rsidR="00983A4D">
        <w:t xml:space="preserve"> would thank God for player safety, sportsmanship and, spirited competition.</w:t>
      </w:r>
      <w:r w:rsidR="00A24BE5">
        <w:t xml:space="preserve"> </w:t>
      </w:r>
      <w:r w:rsidR="00CF79DA">
        <w:t xml:space="preserve">R. </w:t>
      </w:r>
      <w:r w:rsidR="00F400C6">
        <w:t xml:space="preserve">8. </w:t>
      </w:r>
    </w:p>
    <w:p w14:paraId="6527D6AE" w14:textId="3FAE2BE0" w:rsidR="009205A6" w:rsidRPr="00F400C6" w:rsidRDefault="00F400C6" w:rsidP="009205A6">
      <w:pPr>
        <w:widowControl w:val="0"/>
        <w:autoSpaceDE w:val="0"/>
        <w:autoSpaceDN w:val="0"/>
        <w:adjustRightInd w:val="0"/>
        <w:spacing w:line="480" w:lineRule="auto"/>
      </w:pPr>
      <w:r>
        <w:t xml:space="preserve">                 </w:t>
      </w:r>
      <w:r w:rsidR="001D2DC8">
        <w:t>Kennedy would pray alone</w:t>
      </w:r>
      <w:r w:rsidR="00E25440">
        <w:t xml:space="preserve">. </w:t>
      </w:r>
      <w:r w:rsidR="00CF79DA">
        <w:rPr>
          <w:i/>
        </w:rPr>
        <w:t>R.</w:t>
      </w:r>
      <w:r w:rsidR="00CF79DA">
        <w:t xml:space="preserve"> 8.</w:t>
      </w:r>
      <w:r>
        <w:t xml:space="preserve"> </w:t>
      </w:r>
      <w:r w:rsidR="00C615CD">
        <w:t xml:space="preserve">After several games, some Bremerton High School players asked Kennedy if they could join him in prayer. </w:t>
      </w:r>
      <w:r w:rsidR="00CF79DA" w:rsidRPr="00CF79DA">
        <w:t>R. 8.</w:t>
      </w:r>
      <w:r w:rsidR="00CF79DA">
        <w:t xml:space="preserve"> </w:t>
      </w:r>
      <w:r w:rsidR="00C615CD">
        <w:t>Kennedy told them that “this is a free country” and t</w:t>
      </w:r>
      <w:r w:rsidR="00CF79DA">
        <w:t xml:space="preserve">hat they can do what they want. R. 8. </w:t>
      </w:r>
      <w:r w:rsidR="00CF79DA">
        <w:rPr>
          <w:i/>
        </w:rPr>
        <w:t xml:space="preserve"> </w:t>
      </w:r>
      <w:r w:rsidR="00E0136B">
        <w:t xml:space="preserve">Kennedy would sometimes be accompanied by the majority of the team and opposing team players. </w:t>
      </w:r>
      <w:r w:rsidR="000A71AC">
        <w:t>R.</w:t>
      </w:r>
      <w:r w:rsidR="00CF79DA">
        <w:t xml:space="preserve"> 8.</w:t>
      </w:r>
      <w:r>
        <w:t xml:space="preserve"> </w:t>
      </w:r>
      <w:r w:rsidR="008B532E">
        <w:t xml:space="preserve">After the conclusion of the football games, </w:t>
      </w:r>
      <w:r w:rsidR="00E0136B">
        <w:t xml:space="preserve">Kennedy </w:t>
      </w:r>
      <w:r w:rsidR="008B532E">
        <w:t xml:space="preserve">would </w:t>
      </w:r>
      <w:r w:rsidR="00E0136B">
        <w:t xml:space="preserve">also </w:t>
      </w:r>
      <w:r w:rsidR="008B532E">
        <w:t>giv</w:t>
      </w:r>
      <w:r w:rsidR="00E0136B">
        <w:t xml:space="preserve">e brief motivational speeches </w:t>
      </w:r>
      <w:r w:rsidR="008B532E">
        <w:t xml:space="preserve">which often included religious content. </w:t>
      </w:r>
      <w:r>
        <w:t>R. 75.</w:t>
      </w:r>
      <w:r w:rsidR="008B532E">
        <w:rPr>
          <w:i/>
        </w:rPr>
        <w:t xml:space="preserve"> </w:t>
      </w:r>
      <w:r w:rsidR="00D6735F">
        <w:t>Kennedy participated in pre-and</w:t>
      </w:r>
      <w:r w:rsidR="00B60DB4">
        <w:t>-post game locker prayers that the football team engaged in a</w:t>
      </w:r>
      <w:r w:rsidR="000A71AC">
        <w:t xml:space="preserve">s a matter of school tradition. R. </w:t>
      </w:r>
      <w:r w:rsidR="00CF79DA">
        <w:t xml:space="preserve">75. </w:t>
      </w:r>
      <w:r w:rsidR="00B60DB4">
        <w:t>Kennedy immediately stopped participating in locker prayer</w:t>
      </w:r>
      <w:r w:rsidR="000A71AC">
        <w:t>s as instructed by the school. R. 7</w:t>
      </w:r>
      <w:r w:rsidR="00CF79DA">
        <w:t>5.</w:t>
      </w:r>
      <w:r w:rsidR="00B60DB4">
        <w:t xml:space="preserve">  </w:t>
      </w:r>
      <w:r w:rsidR="00AF3530">
        <w:t xml:space="preserve">His religious beliefs do not require him to lead students in prayer. </w:t>
      </w:r>
      <w:r w:rsidR="000A71AC">
        <w:t xml:space="preserve">R. 75. </w:t>
      </w:r>
      <w:r w:rsidR="008B532E">
        <w:t>According to the team players, they did not felt pressured by Kennedy to pray with him</w:t>
      </w:r>
      <w:r w:rsidR="0094634B">
        <w:t xml:space="preserve">, Kenney did not encourage or require the team players to join him. </w:t>
      </w:r>
      <w:r>
        <w:t>R. 8, 75.</w:t>
      </w:r>
      <w:r w:rsidR="00B60DB4">
        <w:t xml:space="preserve"> </w:t>
      </w:r>
    </w:p>
    <w:p w14:paraId="752793F6" w14:textId="2DA6A32B" w:rsidR="00D46405" w:rsidRDefault="00C361E7" w:rsidP="009205A6">
      <w:pPr>
        <w:widowControl w:val="0"/>
        <w:autoSpaceDE w:val="0"/>
        <w:autoSpaceDN w:val="0"/>
        <w:adjustRightInd w:val="0"/>
        <w:spacing w:line="480" w:lineRule="auto"/>
      </w:pPr>
      <w:r>
        <w:rPr>
          <w:i/>
        </w:rPr>
        <w:t xml:space="preserve">                </w:t>
      </w:r>
      <w:r w:rsidR="008B532E">
        <w:t xml:space="preserve">On September 17, 2015, the Bremerton School District Superintendent </w:t>
      </w:r>
      <w:r w:rsidR="009E02B4">
        <w:t>after being informed of Kennedy’s religious expression, sent him</w:t>
      </w:r>
      <w:r w:rsidR="004817F9">
        <w:t xml:space="preserve"> a letter</w:t>
      </w:r>
      <w:r w:rsidR="00460A94">
        <w:t xml:space="preserve">. </w:t>
      </w:r>
      <w:r>
        <w:t xml:space="preserve">R. </w:t>
      </w:r>
      <w:r w:rsidR="0042634C">
        <w:t>28.</w:t>
      </w:r>
      <w:r w:rsidR="001E6EAD">
        <w:t xml:space="preserve"> </w:t>
      </w:r>
      <w:r w:rsidR="007951C0">
        <w:t xml:space="preserve">In the letter, the District expressed its concerns that Kennedy’s actions might violate the First Amendment Establishment Clause and recommended guidelines for religious expression </w:t>
      </w:r>
      <w:r w:rsidR="009A550A">
        <w:t>that avoid</w:t>
      </w:r>
      <w:r w:rsidR="007951C0">
        <w:t xml:space="preserve"> the perception of endorsement. R. 76. </w:t>
      </w:r>
      <w:r w:rsidR="001E6EAD">
        <w:t>The letter also mentio</w:t>
      </w:r>
      <w:r w:rsidR="0042634C">
        <w:t xml:space="preserve">ned that the district recognizes that “its employees possess fundamental free exercise and free expression rights of their own under the First Amendment.” R. 33. </w:t>
      </w:r>
      <w:r w:rsidR="003A55A8">
        <w:t xml:space="preserve">According to the Bremerton Policy and Legal References document, </w:t>
      </w:r>
      <w:r w:rsidR="00BE15CA">
        <w:t>school employee’s free exercise rights must “yield” to the District’s “need” to avoid an Establishment Clause violation in order to “school endorsement of religious activities.” O</w:t>
      </w:r>
      <w:r w:rsidR="009A550A">
        <w:t xml:space="preserve">n September 18, 2015, Kennedy did not pray in the football field at the conclusion of the game and felt “dirty” for breaking his covenant with God. R. 76. </w:t>
      </w:r>
    </w:p>
    <w:p w14:paraId="5817580F" w14:textId="1F4BF72D" w:rsidR="0023709C" w:rsidRPr="00BB014B" w:rsidRDefault="0042634C" w:rsidP="009205A6">
      <w:pPr>
        <w:widowControl w:val="0"/>
        <w:autoSpaceDE w:val="0"/>
        <w:autoSpaceDN w:val="0"/>
        <w:adjustRightInd w:val="0"/>
        <w:spacing w:line="480" w:lineRule="auto"/>
      </w:pPr>
      <w:r>
        <w:rPr>
          <w:rStyle w:val="apple-converted-space"/>
          <w:rFonts w:eastAsia="Times New Roman"/>
          <w:color w:val="000000"/>
        </w:rPr>
        <w:tab/>
        <w:t xml:space="preserve">   </w:t>
      </w:r>
      <w:r w:rsidR="003720CA">
        <w:t xml:space="preserve">On October 23, 2015, Kennedy received a second letter from the District thanking him for his compliance </w:t>
      </w:r>
      <w:r w:rsidR="00840E6D">
        <w:t>and acknowledge that his religious expression after the October 16 football game was fleeting. R. 77.</w:t>
      </w:r>
      <w:r w:rsidR="009D0AF6">
        <w:t xml:space="preserve"> The letter </w:t>
      </w:r>
      <w:r w:rsidR="003C3BF4">
        <w:t xml:space="preserve">also suggested that Kennedy should pray in a private location such as inside the school or the press box. R. 13. </w:t>
      </w:r>
      <w:r w:rsidR="00840E6D">
        <w:t xml:space="preserve"> </w:t>
      </w:r>
      <w:r w:rsidR="00B43667">
        <w:t xml:space="preserve">On October 28, 2015, Bremerton High School placed Kennedy on paid administrative leave and terminated his participation in Bremerton High School football program activities. R. 78. </w:t>
      </w:r>
      <w:r w:rsidR="003E5F81">
        <w:t xml:space="preserve">The district’s reason for its decision was that Kennedy engaged in “overt, public religious displays on the football filed while on duty as a coach.” </w:t>
      </w:r>
      <w:r w:rsidR="000A71AC">
        <w:t xml:space="preserve">R. 78. </w:t>
      </w:r>
      <w:r w:rsidR="003E5F81">
        <w:t xml:space="preserve">On November 2015, Kennedy received a poor performance </w:t>
      </w:r>
      <w:r w:rsidR="000D1265">
        <w:t>evaluation that recommend</w:t>
      </w:r>
      <w:r w:rsidR="000A71AC">
        <w:t xml:space="preserve">ed that Kennedy not be rehired. R. 78. </w:t>
      </w:r>
      <w:r w:rsidR="009D09B7">
        <w:t xml:space="preserve">On January 2016, his contract was not renewed. </w:t>
      </w:r>
      <w:r w:rsidR="000D1265">
        <w:t xml:space="preserve">R. </w:t>
      </w:r>
      <w:r w:rsidR="00454389">
        <w:t xml:space="preserve">15. </w:t>
      </w:r>
      <w:r w:rsidR="000D1265">
        <w:t xml:space="preserve"> </w:t>
      </w:r>
    </w:p>
    <w:p w14:paraId="5CD65E81" w14:textId="2B8D440D" w:rsidR="009205A6" w:rsidRPr="008B69BF" w:rsidRDefault="009205A6" w:rsidP="009205A6">
      <w:pPr>
        <w:pStyle w:val="ListParagraph"/>
        <w:widowControl w:val="0"/>
        <w:numPr>
          <w:ilvl w:val="0"/>
          <w:numId w:val="6"/>
        </w:numPr>
        <w:autoSpaceDE w:val="0"/>
        <w:autoSpaceDN w:val="0"/>
        <w:adjustRightInd w:val="0"/>
        <w:spacing w:line="480" w:lineRule="auto"/>
      </w:pPr>
      <w:r w:rsidRPr="008B69BF">
        <w:rPr>
          <w:b/>
        </w:rPr>
        <w:t xml:space="preserve">STATEMENT OF PROCEDURAL HISTORY </w:t>
      </w:r>
      <w:r w:rsidRPr="008B69BF">
        <w:t xml:space="preserve"> </w:t>
      </w:r>
    </w:p>
    <w:p w14:paraId="58C0B7C7" w14:textId="77777777" w:rsidR="001E2AF3" w:rsidRDefault="000D1265" w:rsidP="0023709C">
      <w:pPr>
        <w:spacing w:line="480" w:lineRule="auto"/>
        <w:rPr>
          <w:rFonts w:eastAsia="Times New Roman"/>
          <w:color w:val="373739"/>
          <w:shd w:val="clear" w:color="auto" w:fill="FFFFFF"/>
        </w:rPr>
      </w:pPr>
      <w:r w:rsidRPr="0023709C">
        <w:t xml:space="preserve">                  </w:t>
      </w:r>
      <w:r w:rsidR="0026066A" w:rsidRPr="0023709C">
        <w:t>O</w:t>
      </w:r>
      <w:r w:rsidR="00D46405" w:rsidRPr="0023709C">
        <w:rPr>
          <w:rFonts w:eastAsia="Times New Roman"/>
          <w:color w:val="212121"/>
        </w:rPr>
        <w:t>n August 9, 2016, Kennedy filed a lawsuit against</w:t>
      </w:r>
      <w:r w:rsidR="0026066A" w:rsidRPr="0023709C">
        <w:rPr>
          <w:rFonts w:eastAsia="Times New Roman"/>
          <w:color w:val="212121"/>
        </w:rPr>
        <w:t xml:space="preserve"> Bremerton School District</w:t>
      </w:r>
      <w:r w:rsidR="00E53593" w:rsidRPr="0023709C">
        <w:rPr>
          <w:rFonts w:eastAsia="Times New Roman"/>
          <w:color w:val="212121"/>
        </w:rPr>
        <w:t>, asserting</w:t>
      </w:r>
      <w:r w:rsidR="00D46405" w:rsidRPr="0023709C">
        <w:rPr>
          <w:rFonts w:eastAsia="Times New Roman"/>
          <w:color w:val="212121"/>
        </w:rPr>
        <w:t xml:space="preserve"> </w:t>
      </w:r>
      <w:r w:rsidR="00731E79" w:rsidRPr="0023709C">
        <w:rPr>
          <w:rFonts w:eastAsia="Times New Roman"/>
          <w:color w:val="212121"/>
        </w:rPr>
        <w:t xml:space="preserve">that his </w:t>
      </w:r>
      <w:r w:rsidR="00D46405" w:rsidRPr="0023709C">
        <w:rPr>
          <w:rFonts w:eastAsia="Times New Roman"/>
          <w:color w:val="212121"/>
        </w:rPr>
        <w:t>rights under the First Amendment and Title VII of the Civil Rights of 1964</w:t>
      </w:r>
      <w:r w:rsidR="00731E79" w:rsidRPr="0023709C">
        <w:rPr>
          <w:rFonts w:eastAsia="Times New Roman"/>
          <w:color w:val="212121"/>
        </w:rPr>
        <w:t xml:space="preserve"> were violated</w:t>
      </w:r>
      <w:r w:rsidR="00D46405" w:rsidRPr="0023709C">
        <w:rPr>
          <w:rFonts w:eastAsia="Times New Roman"/>
          <w:color w:val="212121"/>
        </w:rPr>
        <w:t>.</w:t>
      </w:r>
      <w:r w:rsidR="0023709C">
        <w:rPr>
          <w:rStyle w:val="FootnoteReference"/>
          <w:rFonts w:eastAsia="Times New Roman"/>
          <w:color w:val="212121"/>
        </w:rPr>
        <w:footnoteReference w:id="1"/>
      </w:r>
      <w:r w:rsidR="00D46405" w:rsidRPr="0023709C">
        <w:rPr>
          <w:rFonts w:eastAsia="Times New Roman"/>
          <w:color w:val="212121"/>
        </w:rPr>
        <w:t xml:space="preserve"> </w:t>
      </w:r>
      <w:r w:rsidR="0023709C" w:rsidRPr="0023709C">
        <w:rPr>
          <w:rFonts w:eastAsia="Times New Roman"/>
          <w:i/>
          <w:iCs/>
          <w:color w:val="373739"/>
          <w:bdr w:val="none" w:sz="0" w:space="0" w:color="auto" w:frame="1"/>
        </w:rPr>
        <w:t>Kennedy v. Bremerton School District</w:t>
      </w:r>
      <w:r w:rsidR="0023709C" w:rsidRPr="0023709C">
        <w:rPr>
          <w:rFonts w:eastAsia="Times New Roman"/>
          <w:color w:val="373739"/>
          <w:shd w:val="clear" w:color="auto" w:fill="FFFFFF"/>
        </w:rPr>
        <w:t>, 869 F.3d 813</w:t>
      </w:r>
      <w:r w:rsidR="00CE7F24">
        <w:rPr>
          <w:rFonts w:eastAsia="Times New Roman"/>
          <w:color w:val="373739"/>
          <w:shd w:val="clear" w:color="auto" w:fill="FFFFFF"/>
        </w:rPr>
        <w:t>, 820</w:t>
      </w:r>
      <w:r w:rsidR="0023709C" w:rsidRPr="0023709C">
        <w:rPr>
          <w:rFonts w:eastAsia="Times New Roman"/>
          <w:color w:val="373739"/>
          <w:shd w:val="clear" w:color="auto" w:fill="FFFFFF"/>
        </w:rPr>
        <w:t xml:space="preserve"> (9th Cir. 2017)</w:t>
      </w:r>
      <w:r w:rsidR="001C66CA">
        <w:rPr>
          <w:rFonts w:eastAsia="Times New Roman"/>
          <w:color w:val="373739"/>
          <w:shd w:val="clear" w:color="auto" w:fill="FFFFFF"/>
        </w:rPr>
        <w:t xml:space="preserve">. On August 24, 2016, Kennedy moved for a preliminary injunction. </w:t>
      </w:r>
      <w:r w:rsidR="00CE7F24">
        <w:rPr>
          <w:rFonts w:eastAsia="Times New Roman"/>
          <w:color w:val="373739"/>
          <w:shd w:val="clear" w:color="auto" w:fill="FFFFFF"/>
        </w:rPr>
        <w:t xml:space="preserve">In is preliminary injunction </w:t>
      </w:r>
      <w:r w:rsidR="00CE7F24" w:rsidRPr="008B69BF">
        <w:rPr>
          <w:rFonts w:eastAsia="Times New Roman"/>
          <w:color w:val="373739"/>
          <w:shd w:val="clear" w:color="auto" w:fill="FFFFFF"/>
        </w:rPr>
        <w:t>motion, Kennedy</w:t>
      </w:r>
      <w:r w:rsidR="00CE7F24">
        <w:rPr>
          <w:rFonts w:eastAsia="Times New Roman"/>
          <w:color w:val="373739"/>
          <w:shd w:val="clear" w:color="auto" w:fill="FFFFFF"/>
        </w:rPr>
        <w:t xml:space="preserve"> argued that he would succeed on the merits of his claim that the Bremerton School District retaliated against him for exercising his First Amendment right to free speech. </w:t>
      </w:r>
      <w:r w:rsidR="00CE7F24">
        <w:rPr>
          <w:rFonts w:eastAsia="Times New Roman"/>
          <w:i/>
          <w:color w:val="373739"/>
          <w:shd w:val="clear" w:color="auto" w:fill="FFFFFF"/>
        </w:rPr>
        <w:t xml:space="preserve">Kennedy </w:t>
      </w:r>
      <w:r w:rsidR="00CE7F24">
        <w:rPr>
          <w:rFonts w:eastAsia="Times New Roman"/>
          <w:color w:val="373739"/>
          <w:shd w:val="clear" w:color="auto" w:fill="FFFFFF"/>
        </w:rPr>
        <w:t xml:space="preserve">at 820-21. Kennedy sought an injunction </w:t>
      </w:r>
      <w:r w:rsidR="00C2034B">
        <w:rPr>
          <w:rFonts w:eastAsia="Times New Roman"/>
          <w:color w:val="373739"/>
          <w:shd w:val="clear" w:color="auto" w:fill="FFFFFF"/>
        </w:rPr>
        <w:t xml:space="preserve">ordering </w:t>
      </w:r>
      <w:r w:rsidR="00CE7F24">
        <w:rPr>
          <w:rFonts w:eastAsia="Times New Roman"/>
          <w:color w:val="373739"/>
          <w:shd w:val="clear" w:color="auto" w:fill="FFFFFF"/>
        </w:rPr>
        <w:t xml:space="preserve">Bremerton School District to (1) stop discriminating against him in violation of the First Amendment, (2) rehire him as a Bremerton High School football coach, (3) </w:t>
      </w:r>
      <w:r w:rsidR="00AB2E3F">
        <w:rPr>
          <w:rFonts w:eastAsia="Times New Roman"/>
          <w:color w:val="373739"/>
          <w:shd w:val="clear" w:color="auto" w:fill="FFFFFF"/>
        </w:rPr>
        <w:t xml:space="preserve">allowing him to kneel and pray on the fifty-yard line at the end of Bremerton High School football games. </w:t>
      </w:r>
      <w:r w:rsidR="00AB2E3F">
        <w:rPr>
          <w:rFonts w:eastAsia="Times New Roman"/>
          <w:i/>
          <w:color w:val="373739"/>
          <w:shd w:val="clear" w:color="auto" w:fill="FFFFFF"/>
        </w:rPr>
        <w:t>Kennedy</w:t>
      </w:r>
      <w:r w:rsidR="00AB2E3F">
        <w:rPr>
          <w:rFonts w:eastAsia="Times New Roman"/>
          <w:color w:val="373739"/>
          <w:shd w:val="clear" w:color="auto" w:fill="FFFFFF"/>
        </w:rPr>
        <w:t xml:space="preserve"> at 821.</w:t>
      </w:r>
    </w:p>
    <w:p w14:paraId="5574BF9B" w14:textId="043C2620" w:rsidR="0023709C" w:rsidRPr="005538B1" w:rsidRDefault="001E2AF3" w:rsidP="0023709C">
      <w:pPr>
        <w:spacing w:line="480" w:lineRule="auto"/>
        <w:rPr>
          <w:rFonts w:eastAsia="Times New Roman"/>
        </w:rPr>
      </w:pPr>
      <w:r>
        <w:rPr>
          <w:rFonts w:eastAsia="Times New Roman"/>
          <w:color w:val="373739"/>
          <w:shd w:val="clear" w:color="auto" w:fill="FFFFFF"/>
        </w:rPr>
        <w:t xml:space="preserve">                </w:t>
      </w:r>
      <w:r w:rsidR="00AB2E3F">
        <w:rPr>
          <w:rFonts w:eastAsia="Times New Roman"/>
          <w:color w:val="373739"/>
          <w:shd w:val="clear" w:color="auto" w:fill="FFFFFF"/>
        </w:rPr>
        <w:t xml:space="preserve"> On September 19, 2016, the district court denied Kennedy’s preliminary injunction request. </w:t>
      </w:r>
      <w:r w:rsidR="00AB2E3F">
        <w:rPr>
          <w:rFonts w:eastAsia="Times New Roman"/>
          <w:i/>
          <w:color w:val="373739"/>
          <w:shd w:val="clear" w:color="auto" w:fill="FFFFFF"/>
        </w:rPr>
        <w:t xml:space="preserve">Kennedy </w:t>
      </w:r>
      <w:r w:rsidR="00AB2E3F">
        <w:rPr>
          <w:rFonts w:eastAsia="Times New Roman"/>
          <w:color w:val="373739"/>
          <w:shd w:val="clear" w:color="auto" w:fill="FFFFFF"/>
        </w:rPr>
        <w:t xml:space="preserve">at 821. The district </w:t>
      </w:r>
      <w:r w:rsidR="00C2034B">
        <w:rPr>
          <w:rFonts w:eastAsia="Times New Roman"/>
          <w:color w:val="373739"/>
          <w:shd w:val="clear" w:color="auto" w:fill="FFFFFF"/>
        </w:rPr>
        <w:t>court after applying</w:t>
      </w:r>
      <w:r w:rsidR="00AB2E3F">
        <w:rPr>
          <w:rFonts w:eastAsia="Times New Roman"/>
          <w:color w:val="373739"/>
          <w:shd w:val="clear" w:color="auto" w:fill="FFFFFF"/>
        </w:rPr>
        <w:t xml:space="preserve"> the five-step framework in </w:t>
      </w:r>
      <w:proofErr w:type="spellStart"/>
      <w:r w:rsidR="00AB2E3F">
        <w:rPr>
          <w:rFonts w:eastAsia="Times New Roman"/>
          <w:i/>
          <w:color w:val="373739"/>
          <w:shd w:val="clear" w:color="auto" w:fill="FFFFFF"/>
        </w:rPr>
        <w:t>Eng</w:t>
      </w:r>
      <w:proofErr w:type="spellEnd"/>
      <w:r w:rsidR="00AB2E3F">
        <w:rPr>
          <w:rFonts w:eastAsia="Times New Roman"/>
          <w:i/>
          <w:color w:val="373739"/>
          <w:shd w:val="clear" w:color="auto" w:fill="FFFFFF"/>
        </w:rPr>
        <w:t xml:space="preserve"> v. Cooley</w:t>
      </w:r>
      <w:r w:rsidR="00AB2E3F">
        <w:rPr>
          <w:rFonts w:eastAsia="Times New Roman"/>
          <w:color w:val="373739"/>
          <w:shd w:val="clear" w:color="auto" w:fill="FFFFFF"/>
        </w:rPr>
        <w:t>, 55</w:t>
      </w:r>
      <w:r w:rsidR="00C2034B">
        <w:rPr>
          <w:rFonts w:eastAsia="Times New Roman"/>
          <w:color w:val="373739"/>
          <w:shd w:val="clear" w:color="auto" w:fill="FFFFFF"/>
        </w:rPr>
        <w:t>2 F</w:t>
      </w:r>
      <w:r w:rsidR="00AB2E3F">
        <w:rPr>
          <w:rFonts w:eastAsia="Times New Roman"/>
          <w:color w:val="373739"/>
          <w:shd w:val="clear" w:color="auto" w:fill="FFFFFF"/>
        </w:rPr>
        <w:t xml:space="preserve">.3d 1062 (9th Cir. 2009) held that </w:t>
      </w:r>
      <w:r w:rsidR="00C2034B">
        <w:rPr>
          <w:rFonts w:eastAsia="Times New Roman"/>
          <w:color w:val="373739"/>
          <w:shd w:val="clear" w:color="auto" w:fill="FFFFFF"/>
        </w:rPr>
        <w:t>Kennedy was unlikely to prevail on the merits of his First Amendment retaliation claim because he spoke as a public employee and Bremerton School District’s conduct was justified in order to not violate the Establishment Clause.</w:t>
      </w:r>
      <w:r w:rsidR="00A95A96">
        <w:rPr>
          <w:rFonts w:eastAsia="Times New Roman"/>
          <w:color w:val="373739"/>
          <w:shd w:val="clear" w:color="auto" w:fill="FFFFFF"/>
        </w:rPr>
        <w:t xml:space="preserve"> </w:t>
      </w:r>
      <w:r w:rsidR="00A95A96">
        <w:rPr>
          <w:rFonts w:eastAsia="Times New Roman"/>
          <w:i/>
          <w:color w:val="373739"/>
          <w:shd w:val="clear" w:color="auto" w:fill="FFFFFF"/>
        </w:rPr>
        <w:t>Kennedy</w:t>
      </w:r>
      <w:r w:rsidR="00A95A96">
        <w:rPr>
          <w:rFonts w:eastAsia="Times New Roman"/>
          <w:color w:val="373739"/>
          <w:shd w:val="clear" w:color="auto" w:fill="FFFFFF"/>
        </w:rPr>
        <w:t xml:space="preserve"> at 821.</w:t>
      </w:r>
      <w:r w:rsidR="00C2034B">
        <w:rPr>
          <w:rFonts w:eastAsia="Times New Roman"/>
          <w:color w:val="373739"/>
          <w:shd w:val="clear" w:color="auto" w:fill="FFFFFF"/>
        </w:rPr>
        <w:t xml:space="preserve"> </w:t>
      </w:r>
      <w:r>
        <w:rPr>
          <w:rFonts w:eastAsia="Times New Roman"/>
          <w:color w:val="373739"/>
          <w:shd w:val="clear" w:color="auto" w:fill="FFFFFF"/>
        </w:rPr>
        <w:t>The district court did not address the remaining preliminary injunction factors.</w:t>
      </w:r>
      <w:r w:rsidR="00A95A96">
        <w:rPr>
          <w:rFonts w:eastAsia="Times New Roman"/>
          <w:color w:val="373739"/>
          <w:shd w:val="clear" w:color="auto" w:fill="FFFFFF"/>
        </w:rPr>
        <w:t xml:space="preserve"> </w:t>
      </w:r>
      <w:r w:rsidR="00CF79DA">
        <w:rPr>
          <w:rFonts w:eastAsia="Times New Roman"/>
          <w:i/>
          <w:color w:val="373739"/>
          <w:shd w:val="clear" w:color="auto" w:fill="FFFFFF"/>
        </w:rPr>
        <w:t>Id.</w:t>
      </w:r>
      <w:r w:rsidR="00A95A96">
        <w:rPr>
          <w:rFonts w:eastAsia="Times New Roman"/>
          <w:i/>
          <w:color w:val="373739"/>
          <w:shd w:val="clear" w:color="auto" w:fill="FFFFFF"/>
        </w:rPr>
        <w:t xml:space="preserve"> </w:t>
      </w:r>
      <w:r w:rsidR="00A95A96">
        <w:rPr>
          <w:rFonts w:eastAsia="Times New Roman"/>
          <w:color w:val="373739"/>
          <w:shd w:val="clear" w:color="auto" w:fill="FFFFFF"/>
        </w:rPr>
        <w:t>at 821.</w:t>
      </w:r>
      <w:r>
        <w:rPr>
          <w:rFonts w:eastAsia="Times New Roman"/>
          <w:color w:val="373739"/>
          <w:shd w:val="clear" w:color="auto" w:fill="FFFFFF"/>
        </w:rPr>
        <w:t xml:space="preserve"> On October 3, 2016, Kennedy filed a notice of appeal</w:t>
      </w:r>
      <w:r w:rsidR="00110E83">
        <w:rPr>
          <w:rFonts w:eastAsia="Times New Roman"/>
          <w:color w:val="373739"/>
          <w:shd w:val="clear" w:color="auto" w:fill="FFFFFF"/>
        </w:rPr>
        <w:t xml:space="preserve"> to the </w:t>
      </w:r>
      <w:r w:rsidR="001F52CF">
        <w:rPr>
          <w:rFonts w:eastAsia="Times New Roman"/>
          <w:color w:val="373739"/>
          <w:shd w:val="clear" w:color="auto" w:fill="FFFFFF"/>
        </w:rPr>
        <w:t xml:space="preserve">U.S. Court of Appeals for the </w:t>
      </w:r>
      <w:r w:rsidR="00110E83">
        <w:rPr>
          <w:rFonts w:eastAsia="Times New Roman"/>
          <w:color w:val="373739"/>
          <w:shd w:val="clear" w:color="auto" w:fill="FFFFFF"/>
        </w:rPr>
        <w:t>Ninth Circuit</w:t>
      </w:r>
      <w:r>
        <w:rPr>
          <w:rFonts w:eastAsia="Times New Roman"/>
          <w:color w:val="373739"/>
          <w:shd w:val="clear" w:color="auto" w:fill="FFFFFF"/>
        </w:rPr>
        <w:t xml:space="preserve">. </w:t>
      </w:r>
      <w:r w:rsidR="00CF79DA">
        <w:rPr>
          <w:rFonts w:eastAsia="Times New Roman"/>
          <w:i/>
          <w:color w:val="373739"/>
          <w:shd w:val="clear" w:color="auto" w:fill="FFFFFF"/>
        </w:rPr>
        <w:t xml:space="preserve">Id. </w:t>
      </w:r>
      <w:r w:rsidR="00A95A96">
        <w:rPr>
          <w:rFonts w:eastAsia="Times New Roman"/>
          <w:color w:val="373739"/>
          <w:shd w:val="clear" w:color="auto" w:fill="FFFFFF"/>
        </w:rPr>
        <w:t xml:space="preserve">at 821. </w:t>
      </w:r>
      <w:r w:rsidR="00110E83">
        <w:rPr>
          <w:rFonts w:eastAsia="Times New Roman"/>
          <w:color w:val="373739"/>
          <w:shd w:val="clear" w:color="auto" w:fill="FFFFFF"/>
        </w:rPr>
        <w:t>The Ninth Circuit held that because Kennedy spoke as a public employee when he kneeled and prayed on the fifty-yard line after the conclusion of Bremerton High Schoo</w:t>
      </w:r>
      <w:r w:rsidR="002B5998">
        <w:rPr>
          <w:rFonts w:eastAsia="Times New Roman"/>
          <w:color w:val="373739"/>
          <w:shd w:val="clear" w:color="auto" w:fill="FFFFFF"/>
        </w:rPr>
        <w:t xml:space="preserve">l football games, he is not able to </w:t>
      </w:r>
      <w:r w:rsidR="00183354">
        <w:rPr>
          <w:rFonts w:eastAsia="Times New Roman"/>
          <w:color w:val="373739"/>
          <w:shd w:val="clear" w:color="auto" w:fill="FFFFFF"/>
        </w:rPr>
        <w:t>demonstrate</w:t>
      </w:r>
      <w:r w:rsidR="00110E83">
        <w:rPr>
          <w:rFonts w:eastAsia="Times New Roman"/>
          <w:color w:val="373739"/>
          <w:shd w:val="clear" w:color="auto" w:fill="FFFFFF"/>
        </w:rPr>
        <w:t xml:space="preserve"> a likelihood of success on the merits of his First Amendment retaliation claim. </w:t>
      </w:r>
      <w:r w:rsidR="000A71AC">
        <w:rPr>
          <w:rFonts w:eastAsia="Times New Roman"/>
          <w:i/>
          <w:color w:val="373739"/>
          <w:shd w:val="clear" w:color="auto" w:fill="FFFFFF"/>
        </w:rPr>
        <w:t xml:space="preserve">Id. </w:t>
      </w:r>
      <w:r w:rsidR="00110E83">
        <w:rPr>
          <w:rFonts w:eastAsia="Times New Roman"/>
          <w:color w:val="373739"/>
          <w:shd w:val="clear" w:color="auto" w:fill="FFFFFF"/>
        </w:rPr>
        <w:t xml:space="preserve">at 832. The Ninth Circuit affirmed the district court’s order to deny Kennedy’s preliminary injunction </w:t>
      </w:r>
      <w:r w:rsidR="00183354">
        <w:rPr>
          <w:rFonts w:eastAsia="Times New Roman"/>
          <w:color w:val="373739"/>
          <w:shd w:val="clear" w:color="auto" w:fill="FFFFFF"/>
        </w:rPr>
        <w:t xml:space="preserve">motion. </w:t>
      </w:r>
      <w:r w:rsidR="000A71AC">
        <w:rPr>
          <w:rFonts w:eastAsia="Times New Roman"/>
          <w:i/>
          <w:color w:val="373739"/>
          <w:shd w:val="clear" w:color="auto" w:fill="FFFFFF"/>
        </w:rPr>
        <w:t xml:space="preserve">Id. </w:t>
      </w:r>
      <w:r w:rsidR="005538B1">
        <w:rPr>
          <w:rFonts w:eastAsia="Times New Roman"/>
          <w:i/>
          <w:color w:val="373739"/>
          <w:shd w:val="clear" w:color="auto" w:fill="FFFFFF"/>
        </w:rPr>
        <w:t xml:space="preserve"> </w:t>
      </w:r>
      <w:r w:rsidR="005538B1">
        <w:rPr>
          <w:rFonts w:eastAsia="Times New Roman"/>
          <w:color w:val="373739"/>
          <w:shd w:val="clear" w:color="auto" w:fill="FFFFFF"/>
        </w:rPr>
        <w:t xml:space="preserve">at 832. </w:t>
      </w:r>
    </w:p>
    <w:p w14:paraId="031155F0" w14:textId="129A2A18" w:rsidR="0043490C" w:rsidRDefault="0043490C" w:rsidP="00BB014B">
      <w:pPr>
        <w:spacing w:line="480" w:lineRule="auto"/>
        <w:rPr>
          <w:i/>
        </w:rPr>
      </w:pPr>
    </w:p>
    <w:p w14:paraId="4B1A916F" w14:textId="77777777" w:rsidR="0043490C" w:rsidRDefault="0043490C" w:rsidP="0043490C">
      <w:pPr>
        <w:jc w:val="center"/>
        <w:rPr>
          <w:b/>
          <w:u w:val="single"/>
        </w:rPr>
      </w:pPr>
    </w:p>
    <w:p w14:paraId="0979F1E0" w14:textId="77777777" w:rsidR="002E0977" w:rsidRDefault="002E0977" w:rsidP="0043490C">
      <w:pPr>
        <w:jc w:val="center"/>
        <w:rPr>
          <w:b/>
          <w:u w:val="single"/>
        </w:rPr>
      </w:pPr>
    </w:p>
    <w:p w14:paraId="6700A59F" w14:textId="11E16548" w:rsidR="00D46405" w:rsidRDefault="00D46405" w:rsidP="001E2AF3">
      <w:pPr>
        <w:pStyle w:val="Heading1"/>
        <w:jc w:val="center"/>
        <w:rPr>
          <w:rFonts w:ascii="Times New Roman" w:eastAsia="Calibri" w:hAnsi="Times New Roman"/>
          <w:b/>
          <w:color w:val="auto"/>
          <w:sz w:val="24"/>
          <w:szCs w:val="24"/>
          <w:u w:val="single"/>
        </w:rPr>
      </w:pPr>
      <w:bookmarkStart w:id="14" w:name="_Toc526170242"/>
    </w:p>
    <w:p w14:paraId="119EE69C" w14:textId="77777777" w:rsidR="005538B1" w:rsidRDefault="005538B1" w:rsidP="005538B1"/>
    <w:p w14:paraId="1801B196" w14:textId="77777777" w:rsidR="005538B1" w:rsidRDefault="005538B1" w:rsidP="005538B1"/>
    <w:p w14:paraId="140682D7" w14:textId="77777777" w:rsidR="005538B1" w:rsidRDefault="005538B1" w:rsidP="005538B1"/>
    <w:p w14:paraId="58D6202F" w14:textId="77777777" w:rsidR="005538B1" w:rsidRPr="005538B1" w:rsidRDefault="005538B1" w:rsidP="005538B1"/>
    <w:p w14:paraId="1267549A" w14:textId="77777777" w:rsidR="001E2AF3" w:rsidRDefault="001E2AF3" w:rsidP="001E2AF3"/>
    <w:p w14:paraId="299DA01D" w14:textId="77777777" w:rsidR="005538B1" w:rsidRDefault="005538B1" w:rsidP="001E2AF3"/>
    <w:p w14:paraId="682B5DC6" w14:textId="77777777" w:rsidR="005538B1" w:rsidRDefault="005538B1" w:rsidP="001E2AF3"/>
    <w:p w14:paraId="62B95AAE" w14:textId="77777777" w:rsidR="005538B1" w:rsidRDefault="005538B1" w:rsidP="001E2AF3"/>
    <w:p w14:paraId="7BD8B8AC" w14:textId="77777777" w:rsidR="005538B1" w:rsidRDefault="005538B1" w:rsidP="001E2AF3"/>
    <w:p w14:paraId="44319B2A" w14:textId="77777777" w:rsidR="005538B1" w:rsidRDefault="005538B1" w:rsidP="001E2AF3"/>
    <w:p w14:paraId="3E1A7DB0" w14:textId="77777777" w:rsidR="005538B1" w:rsidRDefault="005538B1" w:rsidP="001E2AF3"/>
    <w:p w14:paraId="1954A434" w14:textId="77777777" w:rsidR="005538B1" w:rsidRDefault="005538B1" w:rsidP="001E2AF3"/>
    <w:p w14:paraId="5F2C1B82" w14:textId="77777777" w:rsidR="005538B1" w:rsidRDefault="005538B1" w:rsidP="001E2AF3"/>
    <w:p w14:paraId="3A28220B" w14:textId="77777777" w:rsidR="005538B1" w:rsidRDefault="005538B1" w:rsidP="001E2AF3"/>
    <w:p w14:paraId="30AED557" w14:textId="77777777" w:rsidR="005538B1" w:rsidRDefault="005538B1" w:rsidP="001E2AF3"/>
    <w:p w14:paraId="3E3B402D" w14:textId="77777777" w:rsidR="005538B1" w:rsidRDefault="005538B1" w:rsidP="001E2AF3"/>
    <w:p w14:paraId="0219C276" w14:textId="77777777" w:rsidR="005538B1" w:rsidRDefault="005538B1" w:rsidP="001E2AF3"/>
    <w:p w14:paraId="3145E09D" w14:textId="77777777" w:rsidR="005538B1" w:rsidRDefault="005538B1" w:rsidP="001E2AF3"/>
    <w:p w14:paraId="60C6C645" w14:textId="77777777" w:rsidR="005538B1" w:rsidRDefault="005538B1" w:rsidP="001E2AF3"/>
    <w:p w14:paraId="44B130BD" w14:textId="77777777" w:rsidR="005538B1" w:rsidRDefault="005538B1" w:rsidP="001E2AF3"/>
    <w:p w14:paraId="5CA79D2C" w14:textId="77777777" w:rsidR="005538B1" w:rsidRDefault="005538B1" w:rsidP="001E2AF3"/>
    <w:p w14:paraId="25458B03" w14:textId="77777777" w:rsidR="005538B1" w:rsidRDefault="005538B1" w:rsidP="001E2AF3"/>
    <w:p w14:paraId="77F2A663" w14:textId="77777777" w:rsidR="005538B1" w:rsidRDefault="005538B1" w:rsidP="001E2AF3"/>
    <w:p w14:paraId="32E61BED" w14:textId="77777777" w:rsidR="005538B1" w:rsidRDefault="005538B1" w:rsidP="001E2AF3"/>
    <w:p w14:paraId="40CA2598" w14:textId="77777777" w:rsidR="005538B1" w:rsidRDefault="005538B1" w:rsidP="001E2AF3"/>
    <w:p w14:paraId="26111189" w14:textId="77777777" w:rsidR="005538B1" w:rsidRDefault="005538B1" w:rsidP="001E2AF3"/>
    <w:p w14:paraId="77DA7C06" w14:textId="77777777" w:rsidR="005538B1" w:rsidRDefault="005538B1" w:rsidP="001E2AF3"/>
    <w:p w14:paraId="176FB94B" w14:textId="77777777" w:rsidR="00336CF5" w:rsidRDefault="00336CF5" w:rsidP="001E2AF3"/>
    <w:p w14:paraId="342435AF" w14:textId="77777777" w:rsidR="00336CF5" w:rsidRDefault="00336CF5" w:rsidP="001E2AF3"/>
    <w:p w14:paraId="6C2C4055" w14:textId="77777777" w:rsidR="00336CF5" w:rsidRDefault="00336CF5" w:rsidP="001E2AF3"/>
    <w:p w14:paraId="78ACDAD6" w14:textId="77777777" w:rsidR="00336CF5" w:rsidRDefault="00336CF5" w:rsidP="001E2AF3"/>
    <w:p w14:paraId="1A543B8E" w14:textId="77777777" w:rsidR="00336CF5" w:rsidRDefault="00336CF5" w:rsidP="001E2AF3"/>
    <w:p w14:paraId="2C7D7B26" w14:textId="77777777" w:rsidR="00336CF5" w:rsidRDefault="00336CF5" w:rsidP="001E2AF3"/>
    <w:p w14:paraId="13D4E86B" w14:textId="77777777" w:rsidR="005538B1" w:rsidRDefault="005538B1" w:rsidP="001E2AF3"/>
    <w:p w14:paraId="0B38F6FC" w14:textId="77777777" w:rsidR="005538B1" w:rsidRPr="001E2AF3" w:rsidRDefault="005538B1" w:rsidP="001E2AF3"/>
    <w:p w14:paraId="331440A9" w14:textId="3124B039" w:rsidR="00BB014B" w:rsidRPr="00585D99" w:rsidRDefault="00BB014B" w:rsidP="005345B2">
      <w:pPr>
        <w:pStyle w:val="Heading1"/>
        <w:jc w:val="center"/>
        <w:rPr>
          <w:rFonts w:ascii="Times New Roman" w:hAnsi="Times New Roman"/>
          <w:b/>
          <w:color w:val="000000"/>
          <w:sz w:val="24"/>
          <w:szCs w:val="24"/>
          <w:u w:val="single"/>
        </w:rPr>
      </w:pPr>
      <w:bookmarkStart w:id="15" w:name="_Toc528159240"/>
      <w:r w:rsidRPr="00585D99">
        <w:rPr>
          <w:rFonts w:ascii="Times New Roman" w:hAnsi="Times New Roman"/>
          <w:b/>
          <w:color w:val="000000"/>
          <w:sz w:val="24"/>
          <w:szCs w:val="24"/>
          <w:u w:val="single"/>
        </w:rPr>
        <w:t>SUMMARY OF THE ARGUMENT</w:t>
      </w:r>
      <w:bookmarkEnd w:id="14"/>
      <w:bookmarkEnd w:id="15"/>
    </w:p>
    <w:p w14:paraId="7B7A9467" w14:textId="77777777" w:rsidR="007A73B4" w:rsidRPr="001E2AF3" w:rsidRDefault="007A73B4" w:rsidP="007A73B4">
      <w:pPr>
        <w:rPr>
          <w:highlight w:val="yellow"/>
        </w:rPr>
      </w:pPr>
    </w:p>
    <w:p w14:paraId="301C8BD8" w14:textId="77777777" w:rsidR="00585D99" w:rsidRDefault="00585D99" w:rsidP="00585D99">
      <w:pPr>
        <w:spacing w:line="480" w:lineRule="auto"/>
        <w:rPr>
          <w:b/>
        </w:rPr>
      </w:pPr>
      <w:r w:rsidRPr="00BB014B">
        <w:rPr>
          <w:rFonts w:eastAsia="Times New Roman"/>
          <w:color w:val="212121"/>
        </w:rPr>
        <w:tab/>
        <w:t xml:space="preserve"> </w:t>
      </w:r>
      <w:r>
        <w:rPr>
          <w:rFonts w:eastAsia="Times New Roman"/>
          <w:color w:val="000000"/>
        </w:rPr>
        <w:t xml:space="preserve">The Ninth Circuit affirmed the district court’s decision to deny Kennedy’s preliminary injunction motion. </w:t>
      </w:r>
      <w:r w:rsidRPr="0023709C">
        <w:rPr>
          <w:rFonts w:eastAsia="Times New Roman"/>
          <w:i/>
          <w:iCs/>
          <w:color w:val="373739"/>
          <w:bdr w:val="none" w:sz="0" w:space="0" w:color="auto" w:frame="1"/>
        </w:rPr>
        <w:t>Kennedy v. Bremerton School District</w:t>
      </w:r>
      <w:r w:rsidRPr="0023709C">
        <w:rPr>
          <w:rFonts w:eastAsia="Times New Roman"/>
          <w:color w:val="373739"/>
          <w:shd w:val="clear" w:color="auto" w:fill="FFFFFF"/>
        </w:rPr>
        <w:t>, 869 F.3d 813</w:t>
      </w:r>
      <w:r>
        <w:rPr>
          <w:rFonts w:eastAsia="Times New Roman"/>
          <w:color w:val="373739"/>
          <w:shd w:val="clear" w:color="auto" w:fill="FFFFFF"/>
        </w:rPr>
        <w:t>, 820</w:t>
      </w:r>
      <w:r w:rsidRPr="0023709C">
        <w:rPr>
          <w:rFonts w:eastAsia="Times New Roman"/>
          <w:color w:val="373739"/>
          <w:shd w:val="clear" w:color="auto" w:fill="FFFFFF"/>
        </w:rPr>
        <w:t xml:space="preserve"> (9th Cir. 2017)</w:t>
      </w:r>
      <w:r>
        <w:rPr>
          <w:rFonts w:eastAsia="Times New Roman"/>
          <w:color w:val="373739"/>
          <w:shd w:val="clear" w:color="auto" w:fill="FFFFFF"/>
        </w:rPr>
        <w:t xml:space="preserve">. We ask this Court to reverse </w:t>
      </w:r>
      <w:r>
        <w:rPr>
          <w:rFonts w:eastAsia="Times New Roman"/>
          <w:color w:val="000000"/>
        </w:rPr>
        <w:t xml:space="preserve">the Ninth Circuit decision because it is likely that will succeed on the merits of his First Amendment retaliation claim because when Kennedy would kneel </w:t>
      </w:r>
      <w:r>
        <w:t>and pray at the fifty-yard line he spoke as a private citizen and therefore, the Bremerton School District violated his right to free exercise under the First Amendment.</w:t>
      </w:r>
      <w:r>
        <w:rPr>
          <w:b/>
        </w:rPr>
        <w:tab/>
      </w:r>
    </w:p>
    <w:p w14:paraId="522D9A4F" w14:textId="77777777" w:rsidR="00585D99" w:rsidRDefault="00585D99" w:rsidP="00585D99">
      <w:pPr>
        <w:spacing w:line="480" w:lineRule="auto"/>
        <w:rPr>
          <w:rFonts w:eastAsia="Times New Roman"/>
          <w:color w:val="373739"/>
          <w:shd w:val="clear" w:color="auto" w:fill="FFFFFF"/>
        </w:rPr>
      </w:pPr>
      <w:r>
        <w:rPr>
          <w:b/>
        </w:rPr>
        <w:tab/>
      </w:r>
      <w:r w:rsidRPr="001C2909">
        <w:rPr>
          <w:rFonts w:eastAsia="Times New Roman"/>
          <w:color w:val="373739"/>
          <w:shd w:val="clear" w:color="auto" w:fill="FFFFFF"/>
        </w:rPr>
        <w:t>In order to obtain a preliminary injunction, the plaintiff is required to show: (1) likelihood of success on the merits, (2) the likelihood of irreparable harm to plaintiff if preliminary relief is denied, (3) a balance of hardships that favor plaintiff, and (4) advancement of public interest.</w:t>
      </w:r>
      <w:r w:rsidRPr="001C2909">
        <w:rPr>
          <w:rFonts w:eastAsia="Times New Roman"/>
          <w:i/>
          <w:iCs/>
          <w:color w:val="373739"/>
          <w:bdr w:val="none" w:sz="0" w:space="0" w:color="auto" w:frame="1"/>
        </w:rPr>
        <w:t xml:space="preserve"> Sanders County Republican Cent. Comm. v. Bullock</w:t>
      </w:r>
      <w:r w:rsidRPr="001C2909">
        <w:rPr>
          <w:rFonts w:eastAsia="Times New Roman"/>
          <w:color w:val="373739"/>
          <w:shd w:val="clear" w:color="auto" w:fill="FFFFFF"/>
        </w:rPr>
        <w:t>, 698 F.3d 741, 744 (9th Cir. 2012). The only req</w:t>
      </w:r>
      <w:r>
        <w:rPr>
          <w:rFonts w:eastAsia="Times New Roman"/>
          <w:color w:val="373739"/>
          <w:shd w:val="clear" w:color="auto" w:fill="FFFFFF"/>
        </w:rPr>
        <w:t xml:space="preserve">uirement before the Court is </w:t>
      </w:r>
      <w:r w:rsidRPr="001C2909">
        <w:rPr>
          <w:rFonts w:eastAsia="Times New Roman"/>
          <w:color w:val="373739"/>
          <w:shd w:val="clear" w:color="auto" w:fill="FFFFFF"/>
        </w:rPr>
        <w:t xml:space="preserve">the likelihood that plaintiff will succeed on the merits. </w:t>
      </w:r>
      <w:r>
        <w:rPr>
          <w:rFonts w:eastAsia="Times New Roman"/>
          <w:color w:val="373739"/>
          <w:shd w:val="clear" w:color="auto" w:fill="FFFFFF"/>
        </w:rPr>
        <w:t xml:space="preserve">The District Court and the Ninth Circuit were incorrect in denying Kennedy’s preliminary injunction request because it is likely that Kennedy will succeed on the merits of his First Amendment retaliation claim. </w:t>
      </w:r>
    </w:p>
    <w:p w14:paraId="267D516D" w14:textId="404EFB3A" w:rsidR="00585D99" w:rsidRDefault="00585D99" w:rsidP="00585D99">
      <w:pPr>
        <w:spacing w:line="480" w:lineRule="auto"/>
        <w:rPr>
          <w:rFonts w:eastAsia="Times New Roman"/>
          <w:color w:val="000000"/>
        </w:rPr>
      </w:pPr>
      <w:r>
        <w:rPr>
          <w:rFonts w:eastAsia="Times New Roman"/>
          <w:color w:val="373739"/>
          <w:shd w:val="clear" w:color="auto" w:fill="FFFFFF"/>
        </w:rPr>
        <w:tab/>
        <w:t xml:space="preserve">First Amendment retaliation claims in the Ninth Circuit are governed by the five-step framework in </w:t>
      </w:r>
      <w:proofErr w:type="spellStart"/>
      <w:r>
        <w:rPr>
          <w:rFonts w:eastAsia="Times New Roman"/>
          <w:i/>
          <w:color w:val="373739"/>
          <w:shd w:val="clear" w:color="auto" w:fill="FFFFFF"/>
        </w:rPr>
        <w:t>Eng</w:t>
      </w:r>
      <w:proofErr w:type="spellEnd"/>
      <w:r>
        <w:rPr>
          <w:rFonts w:eastAsia="Times New Roman"/>
          <w:i/>
          <w:color w:val="373739"/>
          <w:shd w:val="clear" w:color="auto" w:fill="FFFFFF"/>
        </w:rPr>
        <w:t xml:space="preserve"> v. Cooley</w:t>
      </w:r>
      <w:r>
        <w:rPr>
          <w:rFonts w:eastAsia="Times New Roman"/>
          <w:color w:val="373739"/>
          <w:shd w:val="clear" w:color="auto" w:fill="FFFFFF"/>
        </w:rPr>
        <w:t xml:space="preserve">, 552 F.3d 1062 (9th Cir. 2009). The only factors at issue are whether Kennedy spoke as a private citizen or public employee when he would kneel and pray at the fifty-yard line, and whether Bremerton School District’s restriction on Kennedy from kneeling and praying at the football field was an “adequate justification” for wanting to avoid an Establishment Clause violation. </w:t>
      </w:r>
      <w:r w:rsidR="000A71AC">
        <w:rPr>
          <w:rFonts w:eastAsia="Times New Roman"/>
          <w:i/>
          <w:color w:val="373739"/>
          <w:shd w:val="clear" w:color="auto" w:fill="FFFFFF"/>
        </w:rPr>
        <w:t xml:space="preserve">Id. </w:t>
      </w:r>
      <w:r>
        <w:rPr>
          <w:rFonts w:eastAsia="Times New Roman"/>
          <w:color w:val="373739"/>
          <w:shd w:val="clear" w:color="auto" w:fill="FFFFFF"/>
        </w:rPr>
        <w:t xml:space="preserve">at 822. The Ninth Circuit did not address the second issue. </w:t>
      </w:r>
      <w:r w:rsidR="000A71AC">
        <w:rPr>
          <w:rFonts w:eastAsia="Times New Roman"/>
          <w:i/>
          <w:color w:val="373739"/>
          <w:shd w:val="clear" w:color="auto" w:fill="FFFFFF"/>
        </w:rPr>
        <w:t xml:space="preserve">Id. </w:t>
      </w:r>
      <w:r>
        <w:rPr>
          <w:rFonts w:eastAsia="Times New Roman"/>
          <w:color w:val="373739"/>
          <w:shd w:val="clear" w:color="auto" w:fill="FFFFFF"/>
        </w:rPr>
        <w:t xml:space="preserve"> 822. </w:t>
      </w:r>
      <w:r>
        <w:t xml:space="preserve">Under certain circumstances, </w:t>
      </w:r>
      <w:r>
        <w:rPr>
          <w:rStyle w:val="apple-converted-space"/>
          <w:rFonts w:eastAsia="Times New Roman"/>
          <w:color w:val="000000"/>
        </w:rPr>
        <w:t xml:space="preserve">individual expressions of religious beliefs at public schools are protected by the free exercise clause. </w:t>
      </w:r>
      <w:proofErr w:type="spellStart"/>
      <w:r>
        <w:rPr>
          <w:rStyle w:val="apple-converted-space"/>
          <w:rFonts w:eastAsia="Times New Roman"/>
          <w:i/>
          <w:color w:val="000000"/>
        </w:rPr>
        <w:t>Garcetti</w:t>
      </w:r>
      <w:proofErr w:type="spellEnd"/>
      <w:r>
        <w:rPr>
          <w:rStyle w:val="apple-converted-space"/>
          <w:rFonts w:eastAsia="Times New Roman"/>
          <w:color w:val="000000"/>
        </w:rPr>
        <w:t xml:space="preserve"> at 417.  According to </w:t>
      </w:r>
      <w:r>
        <w:rPr>
          <w:rStyle w:val="apple-converted-space"/>
          <w:rFonts w:eastAsia="Times New Roman"/>
          <w:i/>
          <w:color w:val="000000"/>
        </w:rPr>
        <w:t>Capitol Square Review &amp; Advisory Bd. v</w:t>
      </w:r>
      <w:r w:rsidRPr="00B25FE6">
        <w:rPr>
          <w:rStyle w:val="apple-converted-space"/>
          <w:rFonts w:eastAsia="Times New Roman"/>
          <w:color w:val="000000"/>
        </w:rPr>
        <w:t xml:space="preserve">. </w:t>
      </w:r>
      <w:proofErr w:type="spellStart"/>
      <w:r w:rsidRPr="00AA3512">
        <w:rPr>
          <w:rStyle w:val="apple-converted-space"/>
          <w:rFonts w:eastAsia="Times New Roman"/>
          <w:i/>
          <w:color w:val="000000"/>
        </w:rPr>
        <w:t>Pinette</w:t>
      </w:r>
      <w:proofErr w:type="spellEnd"/>
      <w:r>
        <w:rPr>
          <w:rStyle w:val="apple-converted-space"/>
          <w:rFonts w:eastAsia="Times New Roman"/>
          <w:color w:val="000000"/>
        </w:rPr>
        <w:t>, 515 U.S. 753, 760 (1995), private religious speech is “fully protected under the Free Speech Clause as secular private expression.” Therefore, because Kennedy engaged in private speech when kneeling and praying after the conclusion of each game, the District violated Kennedy’s right to exercise his religion.</w:t>
      </w:r>
      <w:r>
        <w:rPr>
          <w:rFonts w:eastAsia="Times New Roman"/>
          <w:color w:val="000000"/>
        </w:rPr>
        <w:tab/>
      </w:r>
    </w:p>
    <w:p w14:paraId="30A98223" w14:textId="77777777" w:rsidR="00585D99" w:rsidRDefault="00585D99" w:rsidP="00585D99">
      <w:pPr>
        <w:spacing w:line="480" w:lineRule="auto"/>
        <w:rPr>
          <w:rFonts w:eastAsia="Times New Roman"/>
          <w:color w:val="000000"/>
        </w:rPr>
      </w:pPr>
      <w:r>
        <w:rPr>
          <w:rFonts w:eastAsia="Times New Roman"/>
          <w:color w:val="000000"/>
        </w:rPr>
        <w:tab/>
        <w:t xml:space="preserve">As to the second </w:t>
      </w:r>
      <w:proofErr w:type="spellStart"/>
      <w:r>
        <w:rPr>
          <w:rFonts w:eastAsia="Times New Roman"/>
          <w:i/>
          <w:color w:val="000000"/>
        </w:rPr>
        <w:t>Eng</w:t>
      </w:r>
      <w:proofErr w:type="spellEnd"/>
      <w:r>
        <w:rPr>
          <w:rFonts w:eastAsia="Times New Roman"/>
          <w:i/>
          <w:color w:val="000000"/>
        </w:rPr>
        <w:t xml:space="preserve"> </w:t>
      </w:r>
      <w:r>
        <w:rPr>
          <w:rFonts w:eastAsia="Times New Roman"/>
          <w:color w:val="000000"/>
        </w:rPr>
        <w:t xml:space="preserve">factor, when a public employee speaks as a private citizen and not as a public employee, the speech is protected under the First Amendment. </w:t>
      </w:r>
      <w:r w:rsidRPr="009E350A">
        <w:rPr>
          <w:rFonts w:eastAsia="Times New Roman"/>
          <w:i/>
          <w:color w:val="000000"/>
        </w:rPr>
        <w:t>Morris v. Crow</w:t>
      </w:r>
      <w:r>
        <w:rPr>
          <w:rFonts w:eastAsia="Times New Roman"/>
          <w:color w:val="000000"/>
        </w:rPr>
        <w:t xml:space="preserve">, </w:t>
      </w:r>
      <w:r w:rsidRPr="009E350A">
        <w:rPr>
          <w:rFonts w:eastAsia="Times New Roman"/>
          <w:color w:val="000000"/>
        </w:rPr>
        <w:t xml:space="preserve">142 F. 3d </w:t>
      </w:r>
      <w:r>
        <w:rPr>
          <w:rFonts w:eastAsia="Times New Roman"/>
          <w:color w:val="000000"/>
        </w:rPr>
        <w:t xml:space="preserve">1379, 1382 (11th Cir. 1988). The Bremerton School District stated that it terminated Kennedy’s participation in Bremerton High School football program activities because he engaged in public religious displays on the football field while on duty as a coach. R. 78. However, Kennedy was not “on duty” as a coach when he would engage in private religious expression by kneeling and praying at the fifty-yard line at the end of the games. R. 8. Kennedy kneeled and prayed not as a coach but as a citizen exercising his religion. </w:t>
      </w:r>
      <w:r>
        <w:rPr>
          <w:rFonts w:eastAsia="Times New Roman"/>
          <w:color w:val="000000"/>
        </w:rPr>
        <w:tab/>
        <w:t xml:space="preserve">Bremerton School District argued that the football field was not a public field and even if it were, it had the authority to regulate the field and to limit Kennedy’s right to free exercise of religion in order avoid an Establishment Clause violation. </w:t>
      </w:r>
      <w:r>
        <w:rPr>
          <w:rFonts w:eastAsia="Times New Roman"/>
          <w:i/>
          <w:color w:val="000000"/>
        </w:rPr>
        <w:t xml:space="preserve">Kennedy </w:t>
      </w:r>
      <w:r>
        <w:rPr>
          <w:rFonts w:eastAsia="Times New Roman"/>
          <w:color w:val="000000"/>
        </w:rPr>
        <w:t xml:space="preserve">at 819. However, players, parents, and members of the community are invited and granted access to the football field. </w:t>
      </w:r>
      <w:r>
        <w:rPr>
          <w:rFonts w:eastAsia="Times New Roman"/>
          <w:i/>
          <w:color w:val="000000"/>
        </w:rPr>
        <w:t xml:space="preserve">Kennedy </w:t>
      </w:r>
      <w:r>
        <w:rPr>
          <w:rFonts w:eastAsia="Times New Roman"/>
          <w:color w:val="000000"/>
        </w:rPr>
        <w:t xml:space="preserve">at 819. Kennedy kneeled and prayed when the football field was open to the public and after his duties as a coach concluded. Therefore, it is likely that Kennedy will prevail in his First Amendment retaliation claim as he satisfies the second </w:t>
      </w:r>
      <w:proofErr w:type="spellStart"/>
      <w:r w:rsidRPr="005F556A">
        <w:rPr>
          <w:rFonts w:eastAsia="Times New Roman"/>
          <w:i/>
          <w:color w:val="000000"/>
        </w:rPr>
        <w:t>Eng</w:t>
      </w:r>
      <w:proofErr w:type="spellEnd"/>
      <w:r w:rsidRPr="005F556A">
        <w:rPr>
          <w:rFonts w:eastAsia="Times New Roman"/>
          <w:i/>
          <w:color w:val="000000"/>
        </w:rPr>
        <w:t xml:space="preserve"> </w:t>
      </w:r>
      <w:r>
        <w:rPr>
          <w:rFonts w:eastAsia="Times New Roman"/>
          <w:color w:val="000000"/>
        </w:rPr>
        <w:t xml:space="preserve">factor.  </w:t>
      </w:r>
    </w:p>
    <w:p w14:paraId="71F253C0" w14:textId="2724D681" w:rsidR="00585D99" w:rsidRPr="005F556A" w:rsidRDefault="00585D99" w:rsidP="00585D99">
      <w:pPr>
        <w:spacing w:line="480" w:lineRule="auto"/>
        <w:rPr>
          <w:rFonts w:eastAsia="Times New Roman"/>
          <w:color w:val="000000"/>
        </w:rPr>
      </w:pPr>
      <w:r>
        <w:rPr>
          <w:rFonts w:eastAsia="Times New Roman"/>
          <w:color w:val="000000"/>
        </w:rPr>
        <w:tab/>
        <w:t xml:space="preserve">As a matter of policy, the Ninth Circuit’s decision should be reversed. Denying Kennedy, the opportunity to establish his First Amendment retaliation claim will have a negative impact not only on him and the Bremerton community but on the American football tradition. </w:t>
      </w:r>
      <w:r w:rsidR="00A375A7">
        <w:rPr>
          <w:rFonts w:eastAsia="Times New Roman"/>
          <w:color w:val="000000"/>
        </w:rPr>
        <w:t>Schools should</w:t>
      </w:r>
      <w:r>
        <w:rPr>
          <w:rFonts w:eastAsia="Times New Roman"/>
          <w:color w:val="000000"/>
        </w:rPr>
        <w:t xml:space="preserve"> not have broad authority to restrict coaches’ right to free exercise of religion. </w:t>
      </w:r>
    </w:p>
    <w:p w14:paraId="69D49D44" w14:textId="618A9CE4" w:rsidR="0009075C" w:rsidRPr="00A375A7" w:rsidRDefault="0009075C" w:rsidP="00A375A7">
      <w:pPr>
        <w:spacing w:line="480" w:lineRule="auto"/>
        <w:rPr>
          <w:rFonts w:eastAsia="Times New Roman"/>
          <w:color w:val="000000"/>
        </w:rPr>
        <w:sectPr w:rsidR="0009075C" w:rsidRPr="00A375A7" w:rsidSect="00612871">
          <w:footerReference w:type="default" r:id="rId11"/>
          <w:pgSz w:w="12240" w:h="15840"/>
          <w:pgMar w:top="1440" w:right="1440" w:bottom="1440" w:left="1440" w:header="720" w:footer="720" w:gutter="0"/>
          <w:pgNumType w:fmt="lowerRoman" w:start="1"/>
          <w:cols w:space="720"/>
          <w:docGrid w:linePitch="360"/>
        </w:sectPr>
      </w:pPr>
    </w:p>
    <w:p w14:paraId="597258CF" w14:textId="4077AB3A" w:rsidR="00BB014B" w:rsidRPr="00E50055" w:rsidRDefault="00BB014B" w:rsidP="00BB014B">
      <w:pPr>
        <w:pStyle w:val="Heading1"/>
        <w:jc w:val="center"/>
        <w:rPr>
          <w:rFonts w:ascii="Times New Roman" w:hAnsi="Times New Roman"/>
          <w:b/>
          <w:color w:val="000000"/>
          <w:sz w:val="24"/>
          <w:szCs w:val="24"/>
          <w:u w:val="single"/>
        </w:rPr>
      </w:pPr>
      <w:bookmarkStart w:id="16" w:name="_Toc526170243"/>
      <w:bookmarkStart w:id="17" w:name="_Toc528159241"/>
      <w:r w:rsidRPr="00E50055">
        <w:rPr>
          <w:rFonts w:ascii="Times New Roman" w:hAnsi="Times New Roman"/>
          <w:b/>
          <w:color w:val="000000"/>
          <w:sz w:val="24"/>
          <w:szCs w:val="24"/>
          <w:u w:val="single"/>
        </w:rPr>
        <w:t>ARGUMENT</w:t>
      </w:r>
      <w:bookmarkEnd w:id="16"/>
      <w:bookmarkEnd w:id="17"/>
    </w:p>
    <w:p w14:paraId="12C5D611" w14:textId="77777777" w:rsidR="00BB014B" w:rsidRPr="00BB014B" w:rsidRDefault="00BB014B" w:rsidP="00BB014B">
      <w:pPr>
        <w:jc w:val="center"/>
      </w:pPr>
    </w:p>
    <w:p w14:paraId="4AB20DFC" w14:textId="74B18997" w:rsidR="00BB014B" w:rsidRDefault="00BB014B" w:rsidP="00FC3366">
      <w:pPr>
        <w:spacing w:line="480" w:lineRule="auto"/>
        <w:rPr>
          <w:rFonts w:eastAsia="Times New Roman"/>
          <w:color w:val="212121"/>
        </w:rPr>
      </w:pPr>
      <w:r w:rsidRPr="00BB014B">
        <w:rPr>
          <w:rFonts w:eastAsia="Times New Roman"/>
          <w:color w:val="212121"/>
        </w:rPr>
        <w:tab/>
        <w:t xml:space="preserve"> </w:t>
      </w:r>
      <w:r w:rsidR="005328C4">
        <w:rPr>
          <w:rFonts w:eastAsia="Times New Roman"/>
          <w:color w:val="000000"/>
        </w:rPr>
        <w:t xml:space="preserve">The Ninth Circuit affirmed the district court’s </w:t>
      </w:r>
      <w:r w:rsidR="00926D6A">
        <w:rPr>
          <w:rFonts w:eastAsia="Times New Roman"/>
          <w:color w:val="000000"/>
        </w:rPr>
        <w:t>decision to deny</w:t>
      </w:r>
      <w:r w:rsidR="0046438E">
        <w:rPr>
          <w:rFonts w:eastAsia="Times New Roman"/>
          <w:color w:val="000000"/>
        </w:rPr>
        <w:t xml:space="preserve"> Kennedy’s preliminary injunction motion</w:t>
      </w:r>
      <w:r w:rsidR="00EA4568">
        <w:rPr>
          <w:rFonts w:eastAsia="Times New Roman"/>
          <w:color w:val="000000"/>
        </w:rPr>
        <w:t xml:space="preserve">. </w:t>
      </w:r>
      <w:r w:rsidR="005329FD" w:rsidRPr="0023709C">
        <w:rPr>
          <w:rFonts w:eastAsia="Times New Roman"/>
          <w:i/>
          <w:iCs/>
          <w:color w:val="373739"/>
          <w:bdr w:val="none" w:sz="0" w:space="0" w:color="auto" w:frame="1"/>
        </w:rPr>
        <w:t>Kennedy v. Bremerton School District</w:t>
      </w:r>
      <w:r w:rsidR="005329FD" w:rsidRPr="0023709C">
        <w:rPr>
          <w:rFonts w:eastAsia="Times New Roman"/>
          <w:color w:val="373739"/>
          <w:shd w:val="clear" w:color="auto" w:fill="FFFFFF"/>
        </w:rPr>
        <w:t>, 869 F.3d 813</w:t>
      </w:r>
      <w:r w:rsidR="005329FD">
        <w:rPr>
          <w:rFonts w:eastAsia="Times New Roman"/>
          <w:color w:val="373739"/>
          <w:shd w:val="clear" w:color="auto" w:fill="FFFFFF"/>
        </w:rPr>
        <w:t>, 820</w:t>
      </w:r>
      <w:r w:rsidR="005329FD" w:rsidRPr="0023709C">
        <w:rPr>
          <w:rFonts w:eastAsia="Times New Roman"/>
          <w:color w:val="373739"/>
          <w:shd w:val="clear" w:color="auto" w:fill="FFFFFF"/>
        </w:rPr>
        <w:t xml:space="preserve"> (9th Cir. 2017)</w:t>
      </w:r>
      <w:r w:rsidR="000A71AC">
        <w:rPr>
          <w:rFonts w:eastAsia="Times New Roman"/>
          <w:color w:val="373739"/>
          <w:shd w:val="clear" w:color="auto" w:fill="FFFFFF"/>
        </w:rPr>
        <w:fldChar w:fldCharType="begin"/>
      </w:r>
      <w:r w:rsidR="000A71AC">
        <w:instrText xml:space="preserve"> TA \l "</w:instrText>
      </w:r>
      <w:r w:rsidR="000A71AC" w:rsidRPr="0023709C">
        <w:rPr>
          <w:rFonts w:eastAsia="Times New Roman"/>
          <w:i/>
          <w:iCs/>
          <w:color w:val="373739"/>
          <w:bdr w:val="none" w:sz="0" w:space="0" w:color="auto" w:frame="1"/>
        </w:rPr>
        <w:instrText>Kennedy v. Bremerton School District</w:instrText>
      </w:r>
      <w:r w:rsidR="000A71AC" w:rsidRPr="0023709C">
        <w:rPr>
          <w:rFonts w:eastAsia="Times New Roman"/>
          <w:color w:val="373739"/>
          <w:shd w:val="clear" w:color="auto" w:fill="FFFFFF"/>
        </w:rPr>
        <w:instrText>, 869 F.3d 813</w:instrText>
      </w:r>
      <w:r w:rsidR="000A71AC">
        <w:rPr>
          <w:rFonts w:eastAsia="Times New Roman"/>
          <w:color w:val="373739"/>
          <w:shd w:val="clear" w:color="auto" w:fill="FFFFFF"/>
        </w:rPr>
        <w:instrText>, 820</w:instrText>
      </w:r>
      <w:r w:rsidR="000A71AC" w:rsidRPr="0023709C">
        <w:rPr>
          <w:rFonts w:eastAsia="Times New Roman"/>
          <w:color w:val="373739"/>
          <w:shd w:val="clear" w:color="auto" w:fill="FFFFFF"/>
        </w:rPr>
        <w:instrText xml:space="preserve"> (9th Cir. 2017)</w:instrText>
      </w:r>
      <w:r w:rsidR="000A71AC">
        <w:instrText xml:space="preserve">" \s "Kennedy v. Bremerton School District, 869 F.3d 813, 820 (9th Cir. 2017)" \c 8 </w:instrText>
      </w:r>
      <w:r w:rsidR="000A71AC">
        <w:rPr>
          <w:rFonts w:eastAsia="Times New Roman"/>
          <w:color w:val="373739"/>
          <w:shd w:val="clear" w:color="auto" w:fill="FFFFFF"/>
        </w:rPr>
        <w:fldChar w:fldCharType="end"/>
      </w:r>
      <w:r w:rsidR="005329FD">
        <w:rPr>
          <w:rFonts w:eastAsia="Times New Roman"/>
          <w:color w:val="373739"/>
          <w:shd w:val="clear" w:color="auto" w:fill="FFFFFF"/>
        </w:rPr>
        <w:t xml:space="preserve">. </w:t>
      </w:r>
      <w:r w:rsidR="00EA4568">
        <w:rPr>
          <w:rFonts w:eastAsia="Times New Roman"/>
          <w:color w:val="000000"/>
        </w:rPr>
        <w:t>The Ninth Circuit</w:t>
      </w:r>
      <w:r w:rsidR="00533256">
        <w:rPr>
          <w:rFonts w:eastAsia="Times New Roman"/>
          <w:color w:val="000000"/>
        </w:rPr>
        <w:t xml:space="preserve"> </w:t>
      </w:r>
      <w:r w:rsidR="0006502F">
        <w:rPr>
          <w:rFonts w:eastAsia="Times New Roman"/>
          <w:color w:val="000000"/>
        </w:rPr>
        <w:t xml:space="preserve">incorrectly </w:t>
      </w:r>
      <w:r w:rsidR="00845354">
        <w:rPr>
          <w:rFonts w:eastAsia="Times New Roman"/>
          <w:color w:val="000000"/>
        </w:rPr>
        <w:t>held</w:t>
      </w:r>
      <w:r w:rsidR="00EA4568">
        <w:rPr>
          <w:rFonts w:eastAsia="Times New Roman"/>
          <w:color w:val="000000"/>
        </w:rPr>
        <w:t xml:space="preserve"> that Kennedy</w:t>
      </w:r>
      <w:r w:rsidR="00A95A96">
        <w:rPr>
          <w:rFonts w:eastAsia="Times New Roman"/>
          <w:color w:val="000000"/>
        </w:rPr>
        <w:t xml:space="preserve"> </w:t>
      </w:r>
      <w:r w:rsidR="00533256">
        <w:rPr>
          <w:rFonts w:eastAsia="Times New Roman"/>
          <w:color w:val="000000"/>
        </w:rPr>
        <w:t>cannot</w:t>
      </w:r>
      <w:r w:rsidR="00A95A96">
        <w:rPr>
          <w:rFonts w:eastAsia="Times New Roman"/>
          <w:color w:val="000000"/>
        </w:rPr>
        <w:t xml:space="preserve"> demonstrate a likelihood of success on the merits</w:t>
      </w:r>
      <w:r w:rsidR="005328C4">
        <w:rPr>
          <w:rFonts w:eastAsia="Times New Roman"/>
          <w:color w:val="000000"/>
        </w:rPr>
        <w:t xml:space="preserve"> </w:t>
      </w:r>
      <w:r w:rsidR="0046438E">
        <w:rPr>
          <w:rFonts w:eastAsia="Times New Roman"/>
          <w:color w:val="000000"/>
        </w:rPr>
        <w:t xml:space="preserve">of his First Amendment retaliation claim </w:t>
      </w:r>
      <w:r w:rsidR="005328C4">
        <w:rPr>
          <w:rFonts w:eastAsia="Times New Roman"/>
          <w:color w:val="000000"/>
        </w:rPr>
        <w:t>because he spoke as a public employee when he kneeled and prayed on the fifty-yard line after the conclusion of each Brem</w:t>
      </w:r>
      <w:r w:rsidR="00EA4568">
        <w:rPr>
          <w:rFonts w:eastAsia="Times New Roman"/>
          <w:color w:val="000000"/>
        </w:rPr>
        <w:t>erton High School football game.</w:t>
      </w:r>
      <w:r w:rsidR="00533256">
        <w:rPr>
          <w:rFonts w:eastAsia="Times New Roman"/>
          <w:color w:val="000000"/>
        </w:rPr>
        <w:t xml:space="preserve"> </w:t>
      </w:r>
      <w:r w:rsidR="00533256">
        <w:rPr>
          <w:rFonts w:eastAsia="Times New Roman"/>
          <w:i/>
          <w:color w:val="000000"/>
        </w:rPr>
        <w:t xml:space="preserve">Kennedy </w:t>
      </w:r>
      <w:r w:rsidR="00533256">
        <w:rPr>
          <w:rFonts w:eastAsia="Times New Roman"/>
          <w:color w:val="000000"/>
        </w:rPr>
        <w:t>at 832</w:t>
      </w:r>
      <w:r w:rsidR="0006502F">
        <w:rPr>
          <w:rFonts w:eastAsia="Times New Roman"/>
          <w:color w:val="000000"/>
        </w:rPr>
        <w:t>.</w:t>
      </w:r>
      <w:r w:rsidR="00F40E9A">
        <w:rPr>
          <w:rFonts w:eastAsia="Times New Roman"/>
          <w:color w:val="000000"/>
        </w:rPr>
        <w:t xml:space="preserve"> </w:t>
      </w:r>
      <w:r w:rsidRPr="00E50055">
        <w:rPr>
          <w:rFonts w:eastAsia="Times New Roman"/>
          <w:color w:val="000000"/>
        </w:rPr>
        <w:t xml:space="preserve">This Court should reverse the </w:t>
      </w:r>
      <w:r w:rsidR="00533256">
        <w:rPr>
          <w:rFonts w:eastAsia="Times New Roman"/>
          <w:color w:val="000000"/>
        </w:rPr>
        <w:t>Nint</w:t>
      </w:r>
      <w:r w:rsidR="0006502F">
        <w:rPr>
          <w:rFonts w:eastAsia="Times New Roman"/>
          <w:color w:val="000000"/>
        </w:rPr>
        <w:t>h Circuit’s</w:t>
      </w:r>
      <w:r w:rsidR="00533256">
        <w:rPr>
          <w:rFonts w:eastAsia="Times New Roman"/>
          <w:color w:val="000000"/>
        </w:rPr>
        <w:t xml:space="preserve"> </w:t>
      </w:r>
      <w:r w:rsidRPr="00E50055">
        <w:rPr>
          <w:rFonts w:eastAsia="Times New Roman"/>
          <w:color w:val="000000"/>
        </w:rPr>
        <w:t>decision because</w:t>
      </w:r>
      <w:r w:rsidR="00FF1776" w:rsidRPr="00E50055">
        <w:rPr>
          <w:rFonts w:eastAsia="Times New Roman"/>
          <w:color w:val="000000"/>
        </w:rPr>
        <w:t>:</w:t>
      </w:r>
      <w:r w:rsidR="00187098" w:rsidRPr="00E50055">
        <w:rPr>
          <w:rFonts w:eastAsia="Times New Roman"/>
          <w:color w:val="000000"/>
        </w:rPr>
        <w:t xml:space="preserve"> </w:t>
      </w:r>
      <w:r w:rsidR="009D5744" w:rsidRPr="00E50055">
        <w:rPr>
          <w:rFonts w:eastAsia="Times New Roman"/>
          <w:color w:val="000000"/>
        </w:rPr>
        <w:t>f</w:t>
      </w:r>
      <w:r w:rsidR="00046FF5" w:rsidRPr="00E50055">
        <w:rPr>
          <w:rFonts w:eastAsia="Times New Roman"/>
          <w:color w:val="000000"/>
        </w:rPr>
        <w:t xml:space="preserve">irst, </w:t>
      </w:r>
      <w:r w:rsidR="00336CF5">
        <w:rPr>
          <w:rFonts w:eastAsia="Times New Roman"/>
          <w:color w:val="000000"/>
        </w:rPr>
        <w:t>Kennedy had the right under the First Amendment to exercise his religion as he engaged in private speech,</w:t>
      </w:r>
      <w:r w:rsidRPr="00E50055">
        <w:rPr>
          <w:rFonts w:eastAsia="Times New Roman"/>
          <w:color w:val="000000"/>
        </w:rPr>
        <w:t xml:space="preserve"> </w:t>
      </w:r>
      <w:r w:rsidR="009D5744">
        <w:rPr>
          <w:rFonts w:eastAsia="Times New Roman"/>
          <w:color w:val="212121"/>
        </w:rPr>
        <w:t>s</w:t>
      </w:r>
      <w:r w:rsidR="00046FF5">
        <w:rPr>
          <w:rFonts w:eastAsia="Times New Roman"/>
          <w:color w:val="212121"/>
        </w:rPr>
        <w:t>econd,</w:t>
      </w:r>
      <w:r w:rsidRPr="00DF4FE3">
        <w:rPr>
          <w:rFonts w:eastAsia="Times New Roman"/>
          <w:color w:val="212121"/>
        </w:rPr>
        <w:t xml:space="preserve"> </w:t>
      </w:r>
      <w:r w:rsidR="00336CF5">
        <w:rPr>
          <w:rFonts w:eastAsia="Times New Roman"/>
          <w:color w:val="212121"/>
        </w:rPr>
        <w:t xml:space="preserve">when </w:t>
      </w:r>
      <w:r w:rsidR="0006502F">
        <w:rPr>
          <w:rFonts w:eastAsia="Times New Roman"/>
          <w:color w:val="212121"/>
        </w:rPr>
        <w:t xml:space="preserve">Kennedy </w:t>
      </w:r>
      <w:r w:rsidR="00336CF5">
        <w:rPr>
          <w:rFonts w:eastAsia="Times New Roman"/>
          <w:color w:val="212121"/>
        </w:rPr>
        <w:t>kneeled and prayed at the conclusion of the Bremerton High School football games he spoke</w:t>
      </w:r>
      <w:r w:rsidR="0006502F">
        <w:rPr>
          <w:rFonts w:eastAsia="Times New Roman"/>
          <w:color w:val="212121"/>
        </w:rPr>
        <w:t xml:space="preserve"> a</w:t>
      </w:r>
      <w:r w:rsidR="00336CF5">
        <w:rPr>
          <w:rFonts w:eastAsia="Times New Roman"/>
          <w:color w:val="212121"/>
        </w:rPr>
        <w:t>s</w:t>
      </w:r>
      <w:r w:rsidR="0006502F">
        <w:rPr>
          <w:rFonts w:eastAsia="Times New Roman"/>
          <w:color w:val="212121"/>
        </w:rPr>
        <w:t xml:space="preserve"> private citizen, and third, as a matter of policy</w:t>
      </w:r>
      <w:r w:rsidR="00336CF5">
        <w:rPr>
          <w:rFonts w:eastAsia="Times New Roman"/>
          <w:color w:val="212121"/>
        </w:rPr>
        <w:t xml:space="preserve"> in consideration of Kennedy’s religious beliefs and his impact on students </w:t>
      </w:r>
      <w:r w:rsidR="000A71AC">
        <w:rPr>
          <w:rFonts w:eastAsia="Times New Roman"/>
          <w:color w:val="212121"/>
        </w:rPr>
        <w:t>and to</w:t>
      </w:r>
      <w:r w:rsidR="00336CF5">
        <w:rPr>
          <w:rFonts w:eastAsia="Times New Roman"/>
          <w:color w:val="212121"/>
        </w:rPr>
        <w:t xml:space="preserve"> prevent</w:t>
      </w:r>
      <w:r w:rsidR="000A71AC">
        <w:rPr>
          <w:rFonts w:eastAsia="Times New Roman"/>
          <w:color w:val="212121"/>
        </w:rPr>
        <w:t xml:space="preserve"> school districts from</w:t>
      </w:r>
      <w:r w:rsidR="00336CF5">
        <w:rPr>
          <w:rFonts w:eastAsia="Times New Roman"/>
          <w:color w:val="212121"/>
        </w:rPr>
        <w:t xml:space="preserve"> restrict</w:t>
      </w:r>
      <w:r w:rsidR="000A71AC">
        <w:rPr>
          <w:rFonts w:eastAsia="Times New Roman"/>
          <w:color w:val="212121"/>
        </w:rPr>
        <w:t>ing</w:t>
      </w:r>
      <w:r w:rsidR="00336CF5">
        <w:rPr>
          <w:rFonts w:eastAsia="Times New Roman"/>
          <w:color w:val="212121"/>
        </w:rPr>
        <w:t xml:space="preserve"> all types of religious expression. </w:t>
      </w:r>
    </w:p>
    <w:p w14:paraId="065DB929" w14:textId="183FBF11" w:rsidR="002A0CD4" w:rsidRPr="00334866" w:rsidRDefault="00744CCF" w:rsidP="00A063CF">
      <w:pPr>
        <w:pStyle w:val="Heading1"/>
        <w:rPr>
          <w:rFonts w:ascii="Times New Roman" w:hAnsi="Times New Roman"/>
          <w:b/>
          <w:color w:val="000000"/>
          <w:sz w:val="24"/>
          <w:szCs w:val="24"/>
        </w:rPr>
      </w:pPr>
      <w:bookmarkStart w:id="18" w:name="_Toc526170244"/>
      <w:bookmarkStart w:id="19" w:name="_Toc528159242"/>
      <w:r w:rsidRPr="00334866">
        <w:rPr>
          <w:rFonts w:ascii="Times New Roman" w:hAnsi="Times New Roman"/>
          <w:b/>
          <w:color w:val="000000"/>
          <w:sz w:val="24"/>
          <w:szCs w:val="24"/>
        </w:rPr>
        <w:t xml:space="preserve">KENNEDY </w:t>
      </w:r>
      <w:r w:rsidR="00A90307" w:rsidRPr="00334866">
        <w:rPr>
          <w:rFonts w:ascii="Times New Roman" w:hAnsi="Times New Roman"/>
          <w:b/>
          <w:color w:val="000000"/>
          <w:sz w:val="24"/>
          <w:szCs w:val="24"/>
        </w:rPr>
        <w:t xml:space="preserve">IS ABLE TO DEMONSTRATE A LIKELIOOD OF SUCCESS ON THE MERITS OF HIS FIRST AMENDMENT RETALIATION CLAIM BECAUSE </w:t>
      </w:r>
      <w:r w:rsidR="00BA681D" w:rsidRPr="00334866">
        <w:rPr>
          <w:rFonts w:ascii="Times New Roman" w:hAnsi="Times New Roman"/>
          <w:b/>
          <w:color w:val="000000"/>
          <w:sz w:val="24"/>
          <w:szCs w:val="24"/>
        </w:rPr>
        <w:t>BREMERTON SCHOOL DISTRICT INFRINGED ON HIS RIGHT TO EXERCISE HIS RELIGION</w:t>
      </w:r>
      <w:r w:rsidR="00A90307" w:rsidRPr="00334866">
        <w:rPr>
          <w:rFonts w:ascii="Times New Roman" w:hAnsi="Times New Roman"/>
          <w:b/>
          <w:color w:val="000000"/>
          <w:sz w:val="24"/>
          <w:szCs w:val="24"/>
        </w:rPr>
        <w:t xml:space="preserve">, </w:t>
      </w:r>
      <w:r w:rsidR="003C6AE9" w:rsidRPr="00334866">
        <w:rPr>
          <w:rFonts w:ascii="Times New Roman" w:hAnsi="Times New Roman"/>
          <w:b/>
          <w:color w:val="000000"/>
          <w:sz w:val="24"/>
          <w:szCs w:val="24"/>
        </w:rPr>
        <w:t>HE</w:t>
      </w:r>
      <w:r w:rsidR="00BA681D" w:rsidRPr="00334866">
        <w:rPr>
          <w:rFonts w:ascii="Times New Roman" w:hAnsi="Times New Roman"/>
          <w:b/>
          <w:color w:val="000000"/>
          <w:sz w:val="24"/>
          <w:szCs w:val="24"/>
        </w:rPr>
        <w:t xml:space="preserve"> SPOKE AS A PRIVATE CITIZEN </w:t>
      </w:r>
      <w:r w:rsidR="00A90307" w:rsidRPr="00334866">
        <w:rPr>
          <w:rFonts w:ascii="Times New Roman" w:hAnsi="Times New Roman"/>
          <w:b/>
          <w:color w:val="000000"/>
          <w:sz w:val="24"/>
          <w:szCs w:val="24"/>
        </w:rPr>
        <w:t>WHEN HE KNEEL</w:t>
      </w:r>
      <w:r w:rsidR="00BA681D" w:rsidRPr="00334866">
        <w:rPr>
          <w:rFonts w:ascii="Times New Roman" w:hAnsi="Times New Roman"/>
          <w:b/>
          <w:color w:val="000000"/>
          <w:sz w:val="24"/>
          <w:szCs w:val="24"/>
        </w:rPr>
        <w:t xml:space="preserve">ED AND PRAYED AT THE END OF </w:t>
      </w:r>
      <w:r w:rsidR="003C6AE9" w:rsidRPr="00334866">
        <w:rPr>
          <w:rFonts w:ascii="Times New Roman" w:hAnsi="Times New Roman"/>
          <w:b/>
          <w:color w:val="000000"/>
          <w:sz w:val="24"/>
          <w:szCs w:val="24"/>
        </w:rPr>
        <w:t xml:space="preserve">THE </w:t>
      </w:r>
      <w:r w:rsidR="002A0CD4" w:rsidRPr="00334866">
        <w:rPr>
          <w:rFonts w:ascii="Times New Roman" w:hAnsi="Times New Roman"/>
          <w:b/>
          <w:color w:val="000000"/>
          <w:sz w:val="24"/>
          <w:szCs w:val="24"/>
        </w:rPr>
        <w:t>FOOTBALL GAMES, AND AS</w:t>
      </w:r>
      <w:r w:rsidR="00A90307" w:rsidRPr="00334866">
        <w:rPr>
          <w:rFonts w:ascii="Times New Roman" w:hAnsi="Times New Roman"/>
          <w:b/>
          <w:color w:val="000000"/>
          <w:sz w:val="24"/>
          <w:szCs w:val="24"/>
        </w:rPr>
        <w:t xml:space="preserve"> A MATTER OF POLICY</w:t>
      </w:r>
      <w:bookmarkEnd w:id="18"/>
      <w:r w:rsidR="002A0CD4" w:rsidRPr="00334866">
        <w:rPr>
          <w:rFonts w:ascii="Times New Roman" w:hAnsi="Times New Roman"/>
          <w:b/>
          <w:color w:val="000000"/>
          <w:sz w:val="24"/>
          <w:szCs w:val="24"/>
        </w:rPr>
        <w:t xml:space="preserve"> THIS COURT SHOULD REVERSE THE NINTH CIRCUIT DECISION</w:t>
      </w:r>
      <w:bookmarkEnd w:id="19"/>
    </w:p>
    <w:p w14:paraId="4E276EFC" w14:textId="5495111E" w:rsidR="00B64D40" w:rsidRPr="00C43652" w:rsidRDefault="00BB014B" w:rsidP="00C43652">
      <w:pPr>
        <w:pStyle w:val="Heading1"/>
        <w:spacing w:before="0"/>
        <w:ind w:left="360"/>
        <w:rPr>
          <w:rFonts w:ascii="Times New Roman" w:eastAsia="Calibri" w:hAnsi="Times New Roman"/>
          <w:b/>
          <w:color w:val="auto"/>
          <w:sz w:val="24"/>
          <w:szCs w:val="24"/>
        </w:rPr>
      </w:pPr>
      <w:r w:rsidRPr="00BB014B">
        <w:rPr>
          <w:rFonts w:ascii="Times New Roman" w:hAnsi="Times New Roman"/>
          <w:b/>
          <w:sz w:val="24"/>
          <w:szCs w:val="24"/>
        </w:rPr>
        <w:tab/>
      </w:r>
      <w:r w:rsidRPr="00BB014B">
        <w:rPr>
          <w:rFonts w:ascii="Times New Roman" w:hAnsi="Times New Roman"/>
          <w:b/>
          <w:sz w:val="24"/>
          <w:szCs w:val="24"/>
        </w:rPr>
        <w:tab/>
      </w:r>
      <w:r w:rsidRPr="00BB014B">
        <w:rPr>
          <w:rFonts w:ascii="Times New Roman" w:hAnsi="Times New Roman"/>
          <w:b/>
          <w:sz w:val="24"/>
          <w:szCs w:val="24"/>
        </w:rPr>
        <w:tab/>
      </w:r>
      <w:r w:rsidRPr="00BB014B">
        <w:rPr>
          <w:rFonts w:ascii="Times New Roman" w:hAnsi="Times New Roman"/>
          <w:b/>
          <w:sz w:val="24"/>
          <w:szCs w:val="24"/>
        </w:rPr>
        <w:tab/>
      </w:r>
      <w:r w:rsidRPr="00BB014B">
        <w:rPr>
          <w:rFonts w:ascii="Times New Roman" w:hAnsi="Times New Roman"/>
          <w:b/>
          <w:sz w:val="24"/>
          <w:szCs w:val="24"/>
        </w:rPr>
        <w:tab/>
      </w:r>
      <w:r w:rsidRPr="00BB014B">
        <w:rPr>
          <w:rFonts w:ascii="Times New Roman" w:hAnsi="Times New Roman"/>
          <w:b/>
          <w:sz w:val="24"/>
          <w:szCs w:val="24"/>
        </w:rPr>
        <w:tab/>
      </w:r>
      <w:r w:rsidRPr="00BB014B">
        <w:rPr>
          <w:rFonts w:ascii="Times New Roman" w:hAnsi="Times New Roman"/>
          <w:b/>
          <w:sz w:val="24"/>
          <w:szCs w:val="24"/>
        </w:rPr>
        <w:tab/>
      </w:r>
    </w:p>
    <w:p w14:paraId="45073CAB" w14:textId="63E9172D" w:rsidR="004768C8" w:rsidRDefault="0024176C" w:rsidP="001C2909">
      <w:pPr>
        <w:spacing w:line="480" w:lineRule="auto"/>
        <w:rPr>
          <w:rFonts w:eastAsia="Times New Roman"/>
          <w:color w:val="373739"/>
          <w:shd w:val="clear" w:color="auto" w:fill="FFFFFF"/>
        </w:rPr>
      </w:pPr>
      <w:r>
        <w:rPr>
          <w:rFonts w:eastAsia="Times New Roman"/>
          <w:color w:val="373739"/>
          <w:shd w:val="clear" w:color="auto" w:fill="FFFFFF"/>
        </w:rPr>
        <w:tab/>
      </w:r>
      <w:r w:rsidR="004768C8">
        <w:rPr>
          <w:rFonts w:eastAsia="Times New Roman"/>
          <w:color w:val="373739"/>
          <w:shd w:val="clear" w:color="auto" w:fill="FFFFFF"/>
        </w:rPr>
        <w:t xml:space="preserve"> </w:t>
      </w:r>
      <w:r w:rsidR="00D75422" w:rsidRPr="001C2909">
        <w:rPr>
          <w:rFonts w:eastAsia="Times New Roman"/>
          <w:color w:val="373739"/>
          <w:shd w:val="clear" w:color="auto" w:fill="FFFFFF"/>
        </w:rPr>
        <w:t xml:space="preserve">In order to </w:t>
      </w:r>
      <w:r w:rsidR="00731C18" w:rsidRPr="001C2909">
        <w:rPr>
          <w:rFonts w:eastAsia="Times New Roman"/>
          <w:color w:val="373739"/>
          <w:shd w:val="clear" w:color="auto" w:fill="FFFFFF"/>
        </w:rPr>
        <w:t xml:space="preserve">obtain a preliminary injunction, the plaintiff is required to show: (1) likelihood of success on </w:t>
      </w:r>
      <w:r w:rsidR="00B06A9F" w:rsidRPr="001C2909">
        <w:rPr>
          <w:rFonts w:eastAsia="Times New Roman"/>
          <w:color w:val="373739"/>
          <w:shd w:val="clear" w:color="auto" w:fill="FFFFFF"/>
        </w:rPr>
        <w:t>the merits, (2) the likelihood of irreparable harm</w:t>
      </w:r>
      <w:r w:rsidR="00731C18" w:rsidRPr="001C2909">
        <w:rPr>
          <w:rFonts w:eastAsia="Times New Roman"/>
          <w:color w:val="373739"/>
          <w:shd w:val="clear" w:color="auto" w:fill="FFFFFF"/>
        </w:rPr>
        <w:t xml:space="preserve"> to plaintiff if preliminary relief is denied,</w:t>
      </w:r>
      <w:r w:rsidR="00B06A9F" w:rsidRPr="001C2909">
        <w:rPr>
          <w:rFonts w:eastAsia="Times New Roman"/>
          <w:color w:val="373739"/>
          <w:shd w:val="clear" w:color="auto" w:fill="FFFFFF"/>
        </w:rPr>
        <w:t xml:space="preserve"> (3) a balance of hardships that</w:t>
      </w:r>
      <w:r w:rsidR="00731C18" w:rsidRPr="001C2909">
        <w:rPr>
          <w:rFonts w:eastAsia="Times New Roman"/>
          <w:color w:val="373739"/>
          <w:shd w:val="clear" w:color="auto" w:fill="FFFFFF"/>
        </w:rPr>
        <w:t xml:space="preserve"> favor plaintiff, and (4) advancement of public interest.</w:t>
      </w:r>
      <w:r w:rsidR="00957EB3" w:rsidRPr="001C2909">
        <w:rPr>
          <w:rFonts w:eastAsia="Times New Roman"/>
          <w:i/>
          <w:iCs/>
          <w:color w:val="373739"/>
          <w:bdr w:val="none" w:sz="0" w:space="0" w:color="auto" w:frame="1"/>
        </w:rPr>
        <w:t xml:space="preserve"> S</w:t>
      </w:r>
      <w:r w:rsidR="00EB264B" w:rsidRPr="001C2909">
        <w:rPr>
          <w:rFonts w:eastAsia="Times New Roman"/>
          <w:i/>
          <w:iCs/>
          <w:color w:val="373739"/>
          <w:bdr w:val="none" w:sz="0" w:space="0" w:color="auto" w:frame="1"/>
        </w:rPr>
        <w:t>anders County Republican Cent. Comm.</w:t>
      </w:r>
      <w:r w:rsidR="00957EB3" w:rsidRPr="001C2909">
        <w:rPr>
          <w:rFonts w:eastAsia="Times New Roman"/>
          <w:i/>
          <w:iCs/>
          <w:color w:val="373739"/>
          <w:bdr w:val="none" w:sz="0" w:space="0" w:color="auto" w:frame="1"/>
        </w:rPr>
        <w:t xml:space="preserve"> v. Bullock</w:t>
      </w:r>
      <w:r w:rsidR="00957EB3" w:rsidRPr="001C2909">
        <w:rPr>
          <w:rFonts w:eastAsia="Times New Roman"/>
          <w:color w:val="373739"/>
          <w:shd w:val="clear" w:color="auto" w:fill="FFFFFF"/>
        </w:rPr>
        <w:t>, 698 F.3d 741, 744 (9th Cir. 2012)</w:t>
      </w:r>
      <w:r w:rsidR="006309FC">
        <w:rPr>
          <w:rFonts w:eastAsia="Times New Roman"/>
          <w:color w:val="373739"/>
          <w:shd w:val="clear" w:color="auto" w:fill="FFFFFF"/>
        </w:rPr>
        <w:fldChar w:fldCharType="begin"/>
      </w:r>
      <w:r w:rsidR="006309FC">
        <w:instrText xml:space="preserve"> TA \l "</w:instrText>
      </w:r>
      <w:r w:rsidR="006309FC" w:rsidRPr="001C2909">
        <w:rPr>
          <w:rFonts w:eastAsia="Times New Roman"/>
          <w:i/>
          <w:iCs/>
          <w:color w:val="373739"/>
          <w:bdr w:val="none" w:sz="0" w:space="0" w:color="auto" w:frame="1"/>
        </w:rPr>
        <w:instrText>Sanders County Republican Cent. Comm. v. Bullock</w:instrText>
      </w:r>
      <w:r w:rsidR="006309FC" w:rsidRPr="001C2909">
        <w:rPr>
          <w:rFonts w:eastAsia="Times New Roman"/>
          <w:color w:val="373739"/>
          <w:shd w:val="clear" w:color="auto" w:fill="FFFFFF"/>
        </w:rPr>
        <w:instrText>, 698 F.3d 741, 744 (9th Cir. 2012)</w:instrText>
      </w:r>
      <w:r w:rsidR="006309FC">
        <w:instrText xml:space="preserve">" \s "Sanders County Republican Cent. Comm. v. Bullock, 698 F.3d 741 (9th Cir. 2012)" \c 8 </w:instrText>
      </w:r>
      <w:r w:rsidR="006309FC">
        <w:rPr>
          <w:rFonts w:eastAsia="Times New Roman"/>
          <w:color w:val="373739"/>
          <w:shd w:val="clear" w:color="auto" w:fill="FFFFFF"/>
        </w:rPr>
        <w:fldChar w:fldCharType="end"/>
      </w:r>
      <w:r w:rsidR="00AC57CE" w:rsidRPr="001C2909">
        <w:rPr>
          <w:rFonts w:eastAsia="Times New Roman"/>
          <w:color w:val="373739"/>
          <w:shd w:val="clear" w:color="auto" w:fill="FFFFFF"/>
        </w:rPr>
        <w:t xml:space="preserve">. The only </w:t>
      </w:r>
      <w:r w:rsidR="00774D4A" w:rsidRPr="001C2909">
        <w:rPr>
          <w:rFonts w:eastAsia="Times New Roman"/>
          <w:color w:val="373739"/>
          <w:shd w:val="clear" w:color="auto" w:fill="FFFFFF"/>
        </w:rPr>
        <w:t>requirement before the Court is the</w:t>
      </w:r>
      <w:r w:rsidR="00AC57CE" w:rsidRPr="001C2909">
        <w:rPr>
          <w:rFonts w:eastAsia="Times New Roman"/>
          <w:color w:val="373739"/>
          <w:shd w:val="clear" w:color="auto" w:fill="FFFFFF"/>
        </w:rPr>
        <w:t xml:space="preserve"> first one: </w:t>
      </w:r>
      <w:r w:rsidR="00EB264B" w:rsidRPr="001C2909">
        <w:rPr>
          <w:rFonts w:eastAsia="Times New Roman"/>
          <w:color w:val="373739"/>
          <w:shd w:val="clear" w:color="auto" w:fill="FFFFFF"/>
        </w:rPr>
        <w:t>the likelihood</w:t>
      </w:r>
      <w:r w:rsidR="00AC57CE" w:rsidRPr="001C2909">
        <w:rPr>
          <w:rFonts w:eastAsia="Times New Roman"/>
          <w:color w:val="373739"/>
          <w:shd w:val="clear" w:color="auto" w:fill="FFFFFF"/>
        </w:rPr>
        <w:t xml:space="preserve"> that plaintiff will succeed on the merits.</w:t>
      </w:r>
      <w:r w:rsidR="000F0B53">
        <w:rPr>
          <w:rStyle w:val="FootnoteReference"/>
          <w:rFonts w:eastAsia="Times New Roman"/>
          <w:color w:val="373739"/>
          <w:shd w:val="clear" w:color="auto" w:fill="FFFFFF"/>
        </w:rPr>
        <w:footnoteReference w:id="2"/>
      </w:r>
      <w:r w:rsidR="00AC57CE" w:rsidRPr="001C2909">
        <w:rPr>
          <w:rFonts w:eastAsia="Times New Roman"/>
          <w:color w:val="373739"/>
          <w:shd w:val="clear" w:color="auto" w:fill="FFFFFF"/>
        </w:rPr>
        <w:t xml:space="preserve"> </w:t>
      </w:r>
      <w:r w:rsidR="00877A07" w:rsidRPr="001C2909">
        <w:rPr>
          <w:rFonts w:eastAsia="Times New Roman"/>
          <w:color w:val="373739"/>
          <w:shd w:val="clear" w:color="auto" w:fill="FFFFFF"/>
        </w:rPr>
        <w:t xml:space="preserve">A denial of a preliminary injunction is reviewed for abuse of discretion. </w:t>
      </w:r>
      <w:r w:rsidR="001C2909">
        <w:rPr>
          <w:rFonts w:eastAsia="Times New Roman"/>
          <w:i/>
          <w:iCs/>
          <w:color w:val="373739"/>
          <w:bdr w:val="none" w:sz="0" w:space="0" w:color="auto" w:frame="1"/>
        </w:rPr>
        <w:t>Harris v. B</w:t>
      </w:r>
      <w:r w:rsidR="001C2909" w:rsidRPr="001C2909">
        <w:rPr>
          <w:rFonts w:eastAsia="Times New Roman"/>
          <w:i/>
          <w:iCs/>
          <w:color w:val="373739"/>
          <w:bdr w:val="none" w:sz="0" w:space="0" w:color="auto" w:frame="1"/>
        </w:rPr>
        <w:t>d</w:t>
      </w:r>
      <w:r w:rsidR="001C2909">
        <w:rPr>
          <w:rFonts w:eastAsia="Times New Roman"/>
          <w:i/>
          <w:iCs/>
          <w:color w:val="373739"/>
          <w:bdr w:val="none" w:sz="0" w:space="0" w:color="auto" w:frame="1"/>
        </w:rPr>
        <w:t>.</w:t>
      </w:r>
      <w:r w:rsidR="001C2909" w:rsidRPr="001C2909">
        <w:rPr>
          <w:rFonts w:eastAsia="Times New Roman"/>
          <w:i/>
          <w:iCs/>
          <w:color w:val="373739"/>
          <w:bdr w:val="none" w:sz="0" w:space="0" w:color="auto" w:frame="1"/>
        </w:rPr>
        <w:t xml:space="preserve"> of Supervisors</w:t>
      </w:r>
      <w:r w:rsidR="001C2909" w:rsidRPr="001C2909">
        <w:rPr>
          <w:rFonts w:eastAsia="Times New Roman"/>
          <w:color w:val="373739"/>
          <w:shd w:val="clear" w:color="auto" w:fill="FFFFFF"/>
        </w:rPr>
        <w:t>, 366 F.3d 754, 760 (9th Cir. 2004)</w:t>
      </w:r>
      <w:r w:rsidR="006309FC">
        <w:rPr>
          <w:rFonts w:eastAsia="Times New Roman"/>
          <w:color w:val="373739"/>
          <w:shd w:val="clear" w:color="auto" w:fill="FFFFFF"/>
        </w:rPr>
        <w:fldChar w:fldCharType="begin"/>
      </w:r>
      <w:r w:rsidR="006309FC">
        <w:instrText xml:space="preserve"> TA \l "</w:instrText>
      </w:r>
      <w:r w:rsidR="006309FC">
        <w:rPr>
          <w:rFonts w:eastAsia="Times New Roman"/>
          <w:i/>
          <w:iCs/>
          <w:color w:val="373739"/>
          <w:bdr w:val="none" w:sz="0" w:space="0" w:color="auto" w:frame="1"/>
        </w:rPr>
        <w:instrText>Harris v. B</w:instrText>
      </w:r>
      <w:r w:rsidR="006309FC" w:rsidRPr="001C2909">
        <w:rPr>
          <w:rFonts w:eastAsia="Times New Roman"/>
          <w:i/>
          <w:iCs/>
          <w:color w:val="373739"/>
          <w:bdr w:val="none" w:sz="0" w:space="0" w:color="auto" w:frame="1"/>
        </w:rPr>
        <w:instrText>d</w:instrText>
      </w:r>
      <w:r w:rsidR="006309FC">
        <w:rPr>
          <w:rFonts w:eastAsia="Times New Roman"/>
          <w:i/>
          <w:iCs/>
          <w:color w:val="373739"/>
          <w:bdr w:val="none" w:sz="0" w:space="0" w:color="auto" w:frame="1"/>
        </w:rPr>
        <w:instrText>.</w:instrText>
      </w:r>
      <w:r w:rsidR="006309FC" w:rsidRPr="001C2909">
        <w:rPr>
          <w:rFonts w:eastAsia="Times New Roman"/>
          <w:i/>
          <w:iCs/>
          <w:color w:val="373739"/>
          <w:bdr w:val="none" w:sz="0" w:space="0" w:color="auto" w:frame="1"/>
        </w:rPr>
        <w:instrText xml:space="preserve"> of Supervisors</w:instrText>
      </w:r>
      <w:r w:rsidR="006309FC" w:rsidRPr="001C2909">
        <w:rPr>
          <w:rFonts w:eastAsia="Times New Roman"/>
          <w:color w:val="373739"/>
          <w:shd w:val="clear" w:color="auto" w:fill="FFFFFF"/>
        </w:rPr>
        <w:instrText>, 366 F.3d 754, 760 (9th Cir. 2004)</w:instrText>
      </w:r>
      <w:r w:rsidR="006309FC">
        <w:instrText xml:space="preserve">" \s "Harris v. Bd. of Supervisors, 366 F.3d 754 (9th Cir. 2004)" \c 8 </w:instrText>
      </w:r>
      <w:r w:rsidR="006309FC">
        <w:rPr>
          <w:rFonts w:eastAsia="Times New Roman"/>
          <w:color w:val="373739"/>
          <w:shd w:val="clear" w:color="auto" w:fill="FFFFFF"/>
        </w:rPr>
        <w:fldChar w:fldCharType="end"/>
      </w:r>
      <w:r w:rsidR="001C2909">
        <w:rPr>
          <w:rFonts w:eastAsia="Times New Roman"/>
          <w:color w:val="373739"/>
          <w:shd w:val="clear" w:color="auto" w:fill="FFFFFF"/>
        </w:rPr>
        <w:t xml:space="preserve">. </w:t>
      </w:r>
      <w:r w:rsidR="004B0B7D">
        <w:rPr>
          <w:rFonts w:eastAsia="Times New Roman"/>
          <w:color w:val="373739"/>
          <w:shd w:val="clear" w:color="auto" w:fill="FFFFFF"/>
        </w:rPr>
        <w:t xml:space="preserve">However, because </w:t>
      </w:r>
      <w:r w:rsidR="00A14C92">
        <w:rPr>
          <w:rFonts w:eastAsia="Times New Roman"/>
          <w:color w:val="373739"/>
          <w:shd w:val="clear" w:color="auto" w:fill="FFFFFF"/>
        </w:rPr>
        <w:t>the district court relied on an erroneous legal premise</w:t>
      </w:r>
      <w:r w:rsidR="006309FC">
        <w:rPr>
          <w:rFonts w:eastAsia="Times New Roman"/>
          <w:color w:val="373739"/>
          <w:shd w:val="clear" w:color="auto" w:fill="FFFFFF"/>
        </w:rPr>
        <w:t xml:space="preserve"> to conclude that Kenne</w:t>
      </w:r>
      <w:r w:rsidR="00210005">
        <w:rPr>
          <w:rFonts w:eastAsia="Times New Roman"/>
          <w:color w:val="373739"/>
          <w:shd w:val="clear" w:color="auto" w:fill="FFFFFF"/>
        </w:rPr>
        <w:t>dy was not likely to succeed on the merits of his claim</w:t>
      </w:r>
      <w:r w:rsidR="00A14C92">
        <w:rPr>
          <w:rFonts w:eastAsia="Times New Roman"/>
          <w:color w:val="373739"/>
          <w:shd w:val="clear" w:color="auto" w:fill="FFFFFF"/>
        </w:rPr>
        <w:t xml:space="preserve"> the Ninth Circuit’s review was </w:t>
      </w:r>
      <w:r w:rsidR="00A14C92">
        <w:rPr>
          <w:rFonts w:eastAsia="Times New Roman"/>
          <w:i/>
          <w:color w:val="373739"/>
          <w:shd w:val="clear" w:color="auto" w:fill="FFFFFF"/>
        </w:rPr>
        <w:t>de novo</w:t>
      </w:r>
      <w:r w:rsidR="00A14C92">
        <w:rPr>
          <w:rFonts w:eastAsia="Times New Roman"/>
          <w:color w:val="373739"/>
          <w:shd w:val="clear" w:color="auto" w:fill="FFFFFF"/>
        </w:rPr>
        <w:t xml:space="preserve">, and this Court’s </w:t>
      </w:r>
      <w:r w:rsidR="00384D25">
        <w:rPr>
          <w:rFonts w:eastAsia="Times New Roman"/>
          <w:color w:val="373739"/>
          <w:shd w:val="clear" w:color="auto" w:fill="FFFFFF"/>
        </w:rPr>
        <w:t xml:space="preserve">standard of </w:t>
      </w:r>
      <w:r w:rsidR="00A14C92">
        <w:rPr>
          <w:rFonts w:eastAsia="Times New Roman"/>
          <w:color w:val="373739"/>
          <w:shd w:val="clear" w:color="auto" w:fill="FFFFFF"/>
        </w:rPr>
        <w:t xml:space="preserve">review is also </w:t>
      </w:r>
      <w:r w:rsidR="00A14C92">
        <w:rPr>
          <w:rFonts w:eastAsia="Times New Roman"/>
          <w:i/>
          <w:color w:val="373739"/>
          <w:shd w:val="clear" w:color="auto" w:fill="FFFFFF"/>
        </w:rPr>
        <w:t xml:space="preserve">de novo. </w:t>
      </w:r>
      <w:r w:rsidR="00384D25" w:rsidRPr="00384D25">
        <w:rPr>
          <w:rFonts w:eastAsia="Times New Roman"/>
          <w:i/>
          <w:color w:val="373739"/>
          <w:shd w:val="clear" w:color="auto" w:fill="FFFFFF"/>
        </w:rPr>
        <w:t>Sanders</w:t>
      </w:r>
      <w:r w:rsidR="00384D25">
        <w:rPr>
          <w:rFonts w:eastAsia="Times New Roman"/>
          <w:color w:val="373739"/>
          <w:shd w:val="clear" w:color="auto" w:fill="FFFFFF"/>
        </w:rPr>
        <w:t xml:space="preserve"> at 744.</w:t>
      </w:r>
      <w:r w:rsidR="00210005">
        <w:rPr>
          <w:rFonts w:eastAsia="Times New Roman"/>
          <w:color w:val="373739"/>
          <w:shd w:val="clear" w:color="auto" w:fill="FFFFFF"/>
        </w:rPr>
        <w:t xml:space="preserve"> </w:t>
      </w:r>
    </w:p>
    <w:p w14:paraId="5F5159B0" w14:textId="655AE50A" w:rsidR="005C5038" w:rsidRDefault="005C5038" w:rsidP="001C2909">
      <w:pPr>
        <w:spacing w:line="480" w:lineRule="auto"/>
        <w:rPr>
          <w:rFonts w:eastAsia="Times New Roman"/>
          <w:color w:val="373739"/>
          <w:shd w:val="clear" w:color="auto" w:fill="FFFFFF"/>
        </w:rPr>
      </w:pPr>
      <w:r>
        <w:rPr>
          <w:rFonts w:eastAsia="Times New Roman"/>
          <w:color w:val="373739"/>
          <w:shd w:val="clear" w:color="auto" w:fill="FFFFFF"/>
        </w:rPr>
        <w:t xml:space="preserve">     </w:t>
      </w:r>
      <w:r w:rsidR="004768C8">
        <w:rPr>
          <w:rFonts w:eastAsia="Times New Roman"/>
          <w:color w:val="373739"/>
          <w:shd w:val="clear" w:color="auto" w:fill="FFFFFF"/>
        </w:rPr>
        <w:t xml:space="preserve">The District Court and the Ninth Circuit were incorrect in denying Kennedy’s preliminary injunction request because it </w:t>
      </w:r>
      <w:r w:rsidR="00210005">
        <w:rPr>
          <w:rFonts w:eastAsia="Times New Roman"/>
          <w:color w:val="373739"/>
          <w:shd w:val="clear" w:color="auto" w:fill="FFFFFF"/>
        </w:rPr>
        <w:t xml:space="preserve">is likely that Kennedy will succeed </w:t>
      </w:r>
      <w:r w:rsidR="004768C8">
        <w:rPr>
          <w:rFonts w:eastAsia="Times New Roman"/>
          <w:color w:val="373739"/>
          <w:shd w:val="clear" w:color="auto" w:fill="FFFFFF"/>
        </w:rPr>
        <w:t xml:space="preserve">on the </w:t>
      </w:r>
      <w:r w:rsidR="00210005">
        <w:rPr>
          <w:rFonts w:eastAsia="Times New Roman"/>
          <w:color w:val="373739"/>
          <w:shd w:val="clear" w:color="auto" w:fill="FFFFFF"/>
        </w:rPr>
        <w:t>merits of his First Amendment ret</w:t>
      </w:r>
      <w:r w:rsidR="004768C8">
        <w:rPr>
          <w:rFonts w:eastAsia="Times New Roman"/>
          <w:color w:val="373739"/>
          <w:shd w:val="clear" w:color="auto" w:fill="FFFFFF"/>
        </w:rPr>
        <w:t xml:space="preserve">aliation claim. </w:t>
      </w:r>
      <w:r w:rsidR="00357803">
        <w:rPr>
          <w:rFonts w:eastAsia="Times New Roman"/>
          <w:color w:val="373739"/>
          <w:shd w:val="clear" w:color="auto" w:fill="FFFFFF"/>
        </w:rPr>
        <w:t xml:space="preserve">According to </w:t>
      </w:r>
      <w:r w:rsidR="009C1473">
        <w:rPr>
          <w:rFonts w:eastAsia="Times New Roman"/>
          <w:color w:val="373739"/>
          <w:shd w:val="clear" w:color="auto" w:fill="FFFFFF"/>
        </w:rPr>
        <w:t xml:space="preserve">the Ninth Circuit, First Amendment retaliation claims are governed by the five-step framework in </w:t>
      </w:r>
      <w:proofErr w:type="spellStart"/>
      <w:r w:rsidR="0079213D">
        <w:rPr>
          <w:rFonts w:eastAsia="Times New Roman"/>
          <w:i/>
          <w:color w:val="373739"/>
          <w:shd w:val="clear" w:color="auto" w:fill="FFFFFF"/>
        </w:rPr>
        <w:t>Eng</w:t>
      </w:r>
      <w:proofErr w:type="spellEnd"/>
      <w:r w:rsidR="0079213D">
        <w:rPr>
          <w:rFonts w:eastAsia="Times New Roman"/>
          <w:i/>
          <w:color w:val="373739"/>
          <w:shd w:val="clear" w:color="auto" w:fill="FFFFFF"/>
        </w:rPr>
        <w:t xml:space="preserve"> v. Cooley</w:t>
      </w:r>
      <w:r w:rsidR="0079213D">
        <w:rPr>
          <w:rFonts w:eastAsia="Times New Roman"/>
          <w:color w:val="373739"/>
          <w:shd w:val="clear" w:color="auto" w:fill="FFFFFF"/>
        </w:rPr>
        <w:t>, 552 F.3d 1062 (9th Cir. 2009)</w:t>
      </w:r>
      <w:r w:rsidR="006309FC">
        <w:rPr>
          <w:rFonts w:eastAsia="Times New Roman"/>
          <w:color w:val="373739"/>
          <w:shd w:val="clear" w:color="auto" w:fill="FFFFFF"/>
        </w:rPr>
        <w:fldChar w:fldCharType="begin"/>
      </w:r>
      <w:r w:rsidR="006309FC">
        <w:instrText xml:space="preserve"> TA \l "</w:instrText>
      </w:r>
      <w:r w:rsidR="006309FC">
        <w:rPr>
          <w:rFonts w:eastAsia="Times New Roman"/>
          <w:i/>
          <w:color w:val="373739"/>
          <w:shd w:val="clear" w:color="auto" w:fill="FFFFFF"/>
        </w:rPr>
        <w:instrText>Eng v. Cooley</w:instrText>
      </w:r>
      <w:r w:rsidR="006309FC">
        <w:rPr>
          <w:rFonts w:eastAsia="Times New Roman"/>
          <w:color w:val="373739"/>
          <w:shd w:val="clear" w:color="auto" w:fill="FFFFFF"/>
        </w:rPr>
        <w:instrText>, 552 F.3d 1062 (9th Cir. 2009)</w:instrText>
      </w:r>
      <w:r w:rsidR="006309FC">
        <w:instrText xml:space="preserve">" \s "Eng v. Cooley, 552 F.3d 1062 (9th Cir. 2009)" \c 8 </w:instrText>
      </w:r>
      <w:r w:rsidR="006309FC">
        <w:rPr>
          <w:rFonts w:eastAsia="Times New Roman"/>
          <w:color w:val="373739"/>
          <w:shd w:val="clear" w:color="auto" w:fill="FFFFFF"/>
        </w:rPr>
        <w:fldChar w:fldCharType="end"/>
      </w:r>
      <w:r w:rsidR="009C1473">
        <w:rPr>
          <w:rFonts w:eastAsia="Times New Roman"/>
          <w:color w:val="373739"/>
          <w:shd w:val="clear" w:color="auto" w:fill="FFFFFF"/>
        </w:rPr>
        <w:t>. In order to prevail in a First Amendment retaliation claim, the plaintiff must prove that (1) his or her speech was on a matter of public concern, (2) he</w:t>
      </w:r>
      <w:r w:rsidR="008E3FDF">
        <w:rPr>
          <w:rFonts w:eastAsia="Times New Roman"/>
          <w:color w:val="373739"/>
          <w:shd w:val="clear" w:color="auto" w:fill="FFFFFF"/>
        </w:rPr>
        <w:t xml:space="preserve"> or she</w:t>
      </w:r>
      <w:r w:rsidR="009C1473">
        <w:rPr>
          <w:rFonts w:eastAsia="Times New Roman"/>
          <w:color w:val="373739"/>
          <w:shd w:val="clear" w:color="auto" w:fill="FFFFFF"/>
        </w:rPr>
        <w:t xml:space="preserve"> spoke as a private citizen and not as a public employee, (3) the speech at issue was a substantial or motivating factor in the adverse employment action, </w:t>
      </w:r>
      <w:r w:rsidR="008E3FDF">
        <w:rPr>
          <w:rFonts w:eastAsia="Times New Roman"/>
          <w:color w:val="373739"/>
          <w:shd w:val="clear" w:color="auto" w:fill="FFFFFF"/>
        </w:rPr>
        <w:t xml:space="preserve">(4) </w:t>
      </w:r>
      <w:r w:rsidR="009C1473">
        <w:rPr>
          <w:rFonts w:eastAsia="Times New Roman"/>
          <w:color w:val="373739"/>
          <w:shd w:val="clear" w:color="auto" w:fill="FFFFFF"/>
        </w:rPr>
        <w:t xml:space="preserve">the state must prove that it had an adequate </w:t>
      </w:r>
      <w:r w:rsidR="008E3FDF">
        <w:rPr>
          <w:rFonts w:eastAsia="Times New Roman"/>
          <w:color w:val="373739"/>
          <w:shd w:val="clear" w:color="auto" w:fill="FFFFFF"/>
        </w:rPr>
        <w:t xml:space="preserve">justification for treating the plaintiff differently from other members of the general public, or (5) the state would have taken the adverse employment action even if there was no protected speech. </w:t>
      </w:r>
      <w:proofErr w:type="spellStart"/>
      <w:r w:rsidR="008E3FDF">
        <w:rPr>
          <w:rFonts w:eastAsia="Times New Roman"/>
          <w:i/>
          <w:color w:val="373739"/>
          <w:shd w:val="clear" w:color="auto" w:fill="FFFFFF"/>
        </w:rPr>
        <w:t>Eng</w:t>
      </w:r>
      <w:proofErr w:type="spellEnd"/>
      <w:r w:rsidR="008E3FDF">
        <w:rPr>
          <w:rFonts w:eastAsia="Times New Roman"/>
          <w:i/>
          <w:color w:val="373739"/>
          <w:shd w:val="clear" w:color="auto" w:fill="FFFFFF"/>
        </w:rPr>
        <w:t xml:space="preserve"> </w:t>
      </w:r>
      <w:r w:rsidR="008E3FDF">
        <w:rPr>
          <w:rFonts w:eastAsia="Times New Roman"/>
          <w:color w:val="373739"/>
          <w:shd w:val="clear" w:color="auto" w:fill="FFFFFF"/>
        </w:rPr>
        <w:t xml:space="preserve">at 1070-72. </w:t>
      </w:r>
    </w:p>
    <w:p w14:paraId="7F0C6FCB" w14:textId="77777777" w:rsidR="007D0DB9" w:rsidRDefault="005C5038" w:rsidP="007D0DB9">
      <w:pPr>
        <w:spacing w:line="480" w:lineRule="auto"/>
        <w:rPr>
          <w:rFonts w:eastAsia="Times New Roman"/>
          <w:color w:val="373739"/>
          <w:shd w:val="clear" w:color="auto" w:fill="FFFFFF"/>
        </w:rPr>
      </w:pPr>
      <w:r>
        <w:rPr>
          <w:rFonts w:eastAsia="Times New Roman"/>
          <w:color w:val="373739"/>
          <w:shd w:val="clear" w:color="auto" w:fill="FFFFFF"/>
        </w:rPr>
        <w:t xml:space="preserve">     </w:t>
      </w:r>
      <w:r w:rsidR="008E3FDF">
        <w:rPr>
          <w:rFonts w:eastAsia="Times New Roman"/>
          <w:color w:val="373739"/>
          <w:shd w:val="clear" w:color="auto" w:fill="FFFFFF"/>
        </w:rPr>
        <w:t xml:space="preserve">The only contested factors at issue </w:t>
      </w:r>
      <w:r w:rsidR="00F35D94">
        <w:rPr>
          <w:rFonts w:eastAsia="Times New Roman"/>
          <w:color w:val="373739"/>
          <w:shd w:val="clear" w:color="auto" w:fill="FFFFFF"/>
        </w:rPr>
        <w:t>are</w:t>
      </w:r>
      <w:r w:rsidR="00490F83">
        <w:rPr>
          <w:rFonts w:eastAsia="Times New Roman"/>
          <w:color w:val="373739"/>
          <w:shd w:val="clear" w:color="auto" w:fill="FFFFFF"/>
        </w:rPr>
        <w:t xml:space="preserve"> </w:t>
      </w:r>
      <w:r w:rsidR="008E3FDF">
        <w:rPr>
          <w:rFonts w:eastAsia="Times New Roman"/>
          <w:color w:val="373739"/>
          <w:shd w:val="clear" w:color="auto" w:fill="FFFFFF"/>
        </w:rPr>
        <w:t xml:space="preserve">whether Kennedy spoke as a private citizen or public employee, and whether Bremerton School District’s conduct was “adequately justified” by wanting to avoid an Establishment Clause violation. </w:t>
      </w:r>
      <w:r w:rsidR="00864469">
        <w:rPr>
          <w:rFonts w:eastAsia="Times New Roman"/>
          <w:i/>
          <w:color w:val="373739"/>
          <w:shd w:val="clear" w:color="auto" w:fill="FFFFFF"/>
        </w:rPr>
        <w:t xml:space="preserve">Kennedy </w:t>
      </w:r>
      <w:r w:rsidR="00864469">
        <w:rPr>
          <w:rFonts w:eastAsia="Times New Roman"/>
          <w:color w:val="373739"/>
          <w:shd w:val="clear" w:color="auto" w:fill="FFFFFF"/>
        </w:rPr>
        <w:t xml:space="preserve">at </w:t>
      </w:r>
      <w:r w:rsidR="00F35D94">
        <w:rPr>
          <w:rFonts w:eastAsia="Times New Roman"/>
          <w:color w:val="373739"/>
          <w:shd w:val="clear" w:color="auto" w:fill="FFFFFF"/>
        </w:rPr>
        <w:t xml:space="preserve">822. </w:t>
      </w:r>
      <w:r w:rsidR="003C70E9">
        <w:rPr>
          <w:rFonts w:eastAsia="Times New Roman"/>
          <w:color w:val="373739"/>
          <w:shd w:val="clear" w:color="auto" w:fill="FFFFFF"/>
        </w:rPr>
        <w:t>The Ninth Circuit</w:t>
      </w:r>
      <w:r w:rsidR="00C13778">
        <w:rPr>
          <w:rFonts w:eastAsia="Times New Roman"/>
          <w:color w:val="373739"/>
          <w:shd w:val="clear" w:color="auto" w:fill="FFFFFF"/>
        </w:rPr>
        <w:t xml:space="preserve"> </w:t>
      </w:r>
      <w:r w:rsidR="00490F83">
        <w:rPr>
          <w:rFonts w:eastAsia="Times New Roman"/>
          <w:color w:val="373739"/>
          <w:shd w:val="clear" w:color="auto" w:fill="FFFFFF"/>
        </w:rPr>
        <w:t xml:space="preserve">did not address the second issue. </w:t>
      </w:r>
      <w:r w:rsidR="00F35D94">
        <w:rPr>
          <w:rFonts w:eastAsia="Times New Roman"/>
          <w:i/>
          <w:color w:val="373739"/>
          <w:shd w:val="clear" w:color="auto" w:fill="FFFFFF"/>
        </w:rPr>
        <w:t xml:space="preserve">Kennedy </w:t>
      </w:r>
      <w:r w:rsidR="00F35D94">
        <w:rPr>
          <w:rFonts w:eastAsia="Times New Roman"/>
          <w:color w:val="373739"/>
          <w:shd w:val="clear" w:color="auto" w:fill="FFFFFF"/>
        </w:rPr>
        <w:t>at 822.</w:t>
      </w:r>
      <w:r w:rsidR="003C70E9">
        <w:rPr>
          <w:rStyle w:val="FootnoteReference"/>
          <w:rFonts w:eastAsia="Times New Roman"/>
          <w:color w:val="373739"/>
          <w:shd w:val="clear" w:color="auto" w:fill="FFFFFF"/>
        </w:rPr>
        <w:footnoteReference w:id="3"/>
      </w:r>
      <w:r w:rsidR="00F35D94">
        <w:rPr>
          <w:rFonts w:eastAsia="Times New Roman"/>
          <w:color w:val="373739"/>
          <w:shd w:val="clear" w:color="auto" w:fill="FFFFFF"/>
        </w:rPr>
        <w:t xml:space="preserve"> </w:t>
      </w:r>
      <w:r w:rsidR="00AF77CB">
        <w:rPr>
          <w:rFonts w:eastAsia="Times New Roman"/>
          <w:color w:val="373739"/>
          <w:shd w:val="clear" w:color="auto" w:fill="FFFFFF"/>
        </w:rPr>
        <w:t>Kennedy is likely to prevail on the merits of his First Amendment retaliation claim because</w:t>
      </w:r>
      <w:r>
        <w:rPr>
          <w:rFonts w:eastAsia="Times New Roman"/>
          <w:color w:val="373739"/>
          <w:shd w:val="clear" w:color="auto" w:fill="FFFFFF"/>
        </w:rPr>
        <w:t xml:space="preserve"> the Establishment Clause is not violated when a private citizen engages</w:t>
      </w:r>
      <w:r w:rsidR="00AF77CB">
        <w:rPr>
          <w:rFonts w:eastAsia="Times New Roman"/>
          <w:color w:val="373739"/>
          <w:shd w:val="clear" w:color="auto" w:fill="FFFFFF"/>
        </w:rPr>
        <w:t xml:space="preserve"> in private expression of his </w:t>
      </w:r>
      <w:r>
        <w:rPr>
          <w:rFonts w:eastAsia="Times New Roman"/>
          <w:color w:val="373739"/>
          <w:shd w:val="clear" w:color="auto" w:fill="FFFFFF"/>
        </w:rPr>
        <w:t>or her religion. Therefore, Kennedy is able to succeed on his claim that the school retaliated against him when he was suspended, given a bad evaluation, and his contract was not renewed for kneeling and praying</w:t>
      </w:r>
      <w:r w:rsidR="007D0DB9">
        <w:rPr>
          <w:rFonts w:eastAsia="Times New Roman"/>
          <w:color w:val="373739"/>
          <w:shd w:val="clear" w:color="auto" w:fill="FFFFFF"/>
        </w:rPr>
        <w:t xml:space="preserve">. </w:t>
      </w:r>
    </w:p>
    <w:p w14:paraId="2A7B4E71" w14:textId="6EDC888C" w:rsidR="007D0DB9" w:rsidRPr="0024176C" w:rsidRDefault="00AC3A46" w:rsidP="0024176C">
      <w:pPr>
        <w:pStyle w:val="Heading1"/>
        <w:numPr>
          <w:ilvl w:val="0"/>
          <w:numId w:val="15"/>
        </w:numPr>
        <w:rPr>
          <w:rStyle w:val="apple-converted-space"/>
          <w:rFonts w:ascii="Times New Roman" w:hAnsi="Times New Roman"/>
          <w:b/>
          <w:color w:val="000000"/>
          <w:sz w:val="24"/>
          <w:szCs w:val="24"/>
        </w:rPr>
      </w:pPr>
      <w:bookmarkStart w:id="20" w:name="_Toc528159243"/>
      <w:r w:rsidRPr="0024176C">
        <w:rPr>
          <w:rStyle w:val="apple-converted-space"/>
          <w:rFonts w:ascii="Times New Roman" w:hAnsi="Times New Roman"/>
          <w:b/>
          <w:color w:val="000000"/>
          <w:sz w:val="24"/>
          <w:szCs w:val="24"/>
        </w:rPr>
        <w:t>The Bremerton school d</w:t>
      </w:r>
      <w:r w:rsidR="007D0DB9" w:rsidRPr="0024176C">
        <w:rPr>
          <w:rStyle w:val="apple-converted-space"/>
          <w:rFonts w:ascii="Times New Roman" w:hAnsi="Times New Roman"/>
          <w:b/>
          <w:color w:val="000000"/>
          <w:sz w:val="24"/>
          <w:szCs w:val="24"/>
        </w:rPr>
        <w:t>istrict viol</w:t>
      </w:r>
      <w:r w:rsidRPr="0024176C">
        <w:rPr>
          <w:rStyle w:val="apple-converted-space"/>
          <w:rFonts w:ascii="Times New Roman" w:hAnsi="Times New Roman"/>
          <w:b/>
          <w:color w:val="000000"/>
          <w:sz w:val="24"/>
          <w:szCs w:val="24"/>
        </w:rPr>
        <w:t>ated Kennedy’s First Amendment r</w:t>
      </w:r>
      <w:r w:rsidR="007D0DB9" w:rsidRPr="0024176C">
        <w:rPr>
          <w:rStyle w:val="apple-converted-space"/>
          <w:rFonts w:ascii="Times New Roman" w:hAnsi="Times New Roman"/>
          <w:b/>
          <w:color w:val="000000"/>
          <w:sz w:val="24"/>
          <w:szCs w:val="24"/>
        </w:rPr>
        <w:t>igh</w:t>
      </w:r>
      <w:r w:rsidR="006309FC" w:rsidRPr="0024176C">
        <w:rPr>
          <w:rStyle w:val="apple-converted-space"/>
          <w:rFonts w:ascii="Times New Roman" w:hAnsi="Times New Roman"/>
          <w:b/>
          <w:color w:val="000000"/>
          <w:sz w:val="24"/>
          <w:szCs w:val="24"/>
        </w:rPr>
        <w:t>t to Free Exercise when he was not a</w:t>
      </w:r>
      <w:r w:rsidR="007D0DB9" w:rsidRPr="0024176C">
        <w:rPr>
          <w:rStyle w:val="apple-converted-space"/>
          <w:rFonts w:ascii="Times New Roman" w:hAnsi="Times New Roman"/>
          <w:b/>
          <w:color w:val="000000"/>
          <w:sz w:val="24"/>
          <w:szCs w:val="24"/>
        </w:rPr>
        <w:t xml:space="preserve">llowed </w:t>
      </w:r>
      <w:r w:rsidR="006309FC" w:rsidRPr="0024176C">
        <w:rPr>
          <w:rStyle w:val="apple-converted-space"/>
          <w:rFonts w:ascii="Times New Roman" w:hAnsi="Times New Roman"/>
          <w:b/>
          <w:color w:val="000000"/>
          <w:sz w:val="24"/>
          <w:szCs w:val="24"/>
        </w:rPr>
        <w:t>to kneel and p</w:t>
      </w:r>
      <w:r w:rsidR="007D0DB9" w:rsidRPr="0024176C">
        <w:rPr>
          <w:rStyle w:val="apple-converted-space"/>
          <w:rFonts w:ascii="Times New Roman" w:hAnsi="Times New Roman"/>
          <w:b/>
          <w:color w:val="000000"/>
          <w:sz w:val="24"/>
          <w:szCs w:val="24"/>
        </w:rPr>
        <w:t xml:space="preserve">ray </w:t>
      </w:r>
      <w:r w:rsidR="006309FC" w:rsidRPr="0024176C">
        <w:rPr>
          <w:rStyle w:val="apple-converted-space"/>
          <w:rFonts w:ascii="Times New Roman" w:hAnsi="Times New Roman"/>
          <w:b/>
          <w:color w:val="000000"/>
          <w:sz w:val="24"/>
          <w:szCs w:val="24"/>
        </w:rPr>
        <w:t>at the end of the Bremerton High School football games</w:t>
      </w:r>
      <w:bookmarkEnd w:id="20"/>
    </w:p>
    <w:p w14:paraId="2D8A087B" w14:textId="77777777" w:rsidR="006309FC" w:rsidRPr="006309FC" w:rsidRDefault="006309FC" w:rsidP="006309FC">
      <w:pPr>
        <w:ind w:left="270"/>
        <w:rPr>
          <w:rFonts w:eastAsia="Times New Roman"/>
          <w:b/>
          <w:color w:val="000000"/>
          <w:highlight w:val="yellow"/>
        </w:rPr>
      </w:pPr>
    </w:p>
    <w:p w14:paraId="6A8D943F" w14:textId="72E0D859" w:rsidR="00A02B53" w:rsidRDefault="007D0DB9" w:rsidP="007D0DB9">
      <w:pPr>
        <w:spacing w:line="480" w:lineRule="auto"/>
        <w:rPr>
          <w:rStyle w:val="apple-converted-space"/>
          <w:rFonts w:eastAsia="Times New Roman"/>
          <w:color w:val="000000"/>
        </w:rPr>
      </w:pPr>
      <w:r>
        <w:rPr>
          <w:rStyle w:val="apple-converted-space"/>
          <w:rFonts w:eastAsia="Times New Roman"/>
          <w:color w:val="000000"/>
        </w:rPr>
        <w:tab/>
      </w:r>
      <w:r w:rsidR="00771D1E">
        <w:rPr>
          <w:rStyle w:val="apple-converted-space"/>
          <w:rFonts w:eastAsia="Times New Roman"/>
          <w:color w:val="000000"/>
        </w:rPr>
        <w:t xml:space="preserve">The Bremerton School District violated Kennedy’s right to freely exercise his religion when he was not allowed to practice his religion by </w:t>
      </w:r>
      <w:r w:rsidR="00771D1E" w:rsidRPr="00771D1E">
        <w:t>engaging in private religious expression which consisted of taking a knee at the 50-yard line and praying for approximately thirty seconds. R. 8.</w:t>
      </w:r>
      <w:r w:rsidR="00771D1E">
        <w:t xml:space="preserve"> </w:t>
      </w:r>
      <w:r w:rsidR="003849F9">
        <w:t xml:space="preserve">The Free Exercise Clause under the First Amendment which is applicable to the states through the Fourteenth Amendment prohibits the infringement of citizen rights to free exercise of religion. </w:t>
      </w:r>
      <w:proofErr w:type="spellStart"/>
      <w:r w:rsidR="003849F9">
        <w:rPr>
          <w:i/>
        </w:rPr>
        <w:t>Stormans</w:t>
      </w:r>
      <w:proofErr w:type="spellEnd"/>
      <w:r w:rsidR="003849F9">
        <w:rPr>
          <w:i/>
        </w:rPr>
        <w:t xml:space="preserve">, </w:t>
      </w:r>
      <w:proofErr w:type="spellStart"/>
      <w:r w:rsidR="003849F9">
        <w:rPr>
          <w:i/>
        </w:rPr>
        <w:t>Inc</w:t>
      </w:r>
      <w:proofErr w:type="spellEnd"/>
      <w:r w:rsidR="003849F9">
        <w:rPr>
          <w:i/>
        </w:rPr>
        <w:t xml:space="preserve"> v, </w:t>
      </w:r>
      <w:proofErr w:type="spellStart"/>
      <w:r w:rsidR="003849F9" w:rsidRPr="003849F9">
        <w:rPr>
          <w:i/>
        </w:rPr>
        <w:t>Wiesman</w:t>
      </w:r>
      <w:proofErr w:type="spellEnd"/>
      <w:r w:rsidR="003849F9">
        <w:rPr>
          <w:i/>
        </w:rPr>
        <w:t xml:space="preserve">, </w:t>
      </w:r>
      <w:r w:rsidR="003849F9" w:rsidRPr="003849F9">
        <w:t>794 F. 3d 1064, 1075 (9th Cir. 2015)</w:t>
      </w:r>
      <w:r w:rsidR="00AC3A46">
        <w:fldChar w:fldCharType="begin"/>
      </w:r>
      <w:r w:rsidR="00AC3A46">
        <w:instrText xml:space="preserve"> TA \l "</w:instrText>
      </w:r>
      <w:r w:rsidR="00AC3A46">
        <w:rPr>
          <w:i/>
        </w:rPr>
        <w:instrText xml:space="preserve">Stormans, Inc v, </w:instrText>
      </w:r>
      <w:r w:rsidR="00AC3A46" w:rsidRPr="003849F9">
        <w:rPr>
          <w:i/>
        </w:rPr>
        <w:instrText>Wiesman</w:instrText>
      </w:r>
      <w:r w:rsidR="00AC3A46">
        <w:rPr>
          <w:i/>
        </w:rPr>
        <w:instrText xml:space="preserve">, </w:instrText>
      </w:r>
      <w:r w:rsidR="00AC3A46" w:rsidRPr="003849F9">
        <w:instrText>794 F. 3d 1064, 1075 (9th Cir. 2015)</w:instrText>
      </w:r>
      <w:r w:rsidR="00AC3A46">
        <w:instrText xml:space="preserve">" \s "Stormans, Inc v, Wiesman, 794 F. 3d 1064, 1075 (9th Cir. 2015)" \c 8 </w:instrText>
      </w:r>
      <w:r w:rsidR="00AC3A46">
        <w:fldChar w:fldCharType="end"/>
      </w:r>
      <w:r w:rsidR="003849F9" w:rsidRPr="003849F9">
        <w:t>.</w:t>
      </w:r>
      <w:r w:rsidR="003849F9">
        <w:rPr>
          <w:i/>
        </w:rPr>
        <w:t xml:space="preserve"> </w:t>
      </w:r>
      <w:r w:rsidR="00E90B1F" w:rsidRPr="003849F9">
        <w:t xml:space="preserve">According to </w:t>
      </w:r>
      <w:proofErr w:type="spellStart"/>
      <w:r w:rsidR="00E90B1F">
        <w:rPr>
          <w:i/>
        </w:rPr>
        <w:t>Garcetti</w:t>
      </w:r>
      <w:proofErr w:type="spellEnd"/>
      <w:r w:rsidR="00E90B1F">
        <w:rPr>
          <w:i/>
        </w:rPr>
        <w:t xml:space="preserve"> </w:t>
      </w:r>
      <w:r w:rsidR="00E90B1F">
        <w:t xml:space="preserve">v. </w:t>
      </w:r>
      <w:r w:rsidR="00E90B1F" w:rsidRPr="00E90B1F">
        <w:rPr>
          <w:i/>
        </w:rPr>
        <w:t>Ceballos</w:t>
      </w:r>
      <w:r w:rsidR="00E90B1F">
        <w:rPr>
          <w:i/>
        </w:rPr>
        <w:t xml:space="preserve">, </w:t>
      </w:r>
      <w:r w:rsidR="00E90B1F">
        <w:t>547 U.S. 410, 417 (2006)</w:t>
      </w:r>
      <w:r w:rsidR="00AC3A46">
        <w:fldChar w:fldCharType="begin"/>
      </w:r>
      <w:r w:rsidR="00AC3A46">
        <w:instrText xml:space="preserve"> TA \l "</w:instrText>
      </w:r>
      <w:r w:rsidR="00AC3A46">
        <w:rPr>
          <w:i/>
        </w:rPr>
        <w:instrText xml:space="preserve">Garcetti </w:instrText>
      </w:r>
      <w:r w:rsidR="00AC3A46">
        <w:instrText xml:space="preserve">v. </w:instrText>
      </w:r>
      <w:r w:rsidR="00AC3A46" w:rsidRPr="00E90B1F">
        <w:rPr>
          <w:i/>
        </w:rPr>
        <w:instrText>Ceballos</w:instrText>
      </w:r>
      <w:r w:rsidR="00AC3A46">
        <w:rPr>
          <w:i/>
        </w:rPr>
        <w:instrText xml:space="preserve">, </w:instrText>
      </w:r>
      <w:r w:rsidR="00AC3A46">
        <w:instrText xml:space="preserve">547 U.S. 410, 417 (2006)" \s "Garcetti v. Ceballos, 547 U.S. 410 (2006)" \c 8 </w:instrText>
      </w:r>
      <w:r w:rsidR="00AC3A46">
        <w:fldChar w:fldCharType="end"/>
      </w:r>
      <w:r w:rsidR="00E90B1F">
        <w:t xml:space="preserve">, public employees do not “surrender all of their First Amendment rights” just because they are working for a school. </w:t>
      </w:r>
      <w:r w:rsidR="002C7F8E">
        <w:rPr>
          <w:i/>
        </w:rPr>
        <w:t xml:space="preserve">See also </w:t>
      </w:r>
      <w:r w:rsidR="003849F9" w:rsidRPr="00A829D7">
        <w:rPr>
          <w:i/>
        </w:rPr>
        <w:t xml:space="preserve">Tinker </w:t>
      </w:r>
      <w:proofErr w:type="spellStart"/>
      <w:proofErr w:type="gramStart"/>
      <w:r w:rsidR="003849F9" w:rsidRPr="00A829D7">
        <w:rPr>
          <w:i/>
        </w:rPr>
        <w:t>v.</w:t>
      </w:r>
      <w:r w:rsidR="00A829D7">
        <w:rPr>
          <w:i/>
        </w:rPr>
        <w:t>Des</w:t>
      </w:r>
      <w:proofErr w:type="spellEnd"/>
      <w:proofErr w:type="gramEnd"/>
      <w:r w:rsidR="00A829D7">
        <w:rPr>
          <w:i/>
        </w:rPr>
        <w:t xml:space="preserve"> Moines </w:t>
      </w:r>
      <w:proofErr w:type="spellStart"/>
      <w:r w:rsidR="00A829D7">
        <w:rPr>
          <w:i/>
        </w:rPr>
        <w:t>Indep</w:t>
      </w:r>
      <w:proofErr w:type="spellEnd"/>
      <w:r w:rsidR="00A829D7">
        <w:rPr>
          <w:i/>
        </w:rPr>
        <w:t xml:space="preserve">. </w:t>
      </w:r>
      <w:proofErr w:type="spellStart"/>
      <w:r w:rsidR="00A829D7">
        <w:rPr>
          <w:i/>
        </w:rPr>
        <w:t>Cmty</w:t>
      </w:r>
      <w:proofErr w:type="spellEnd"/>
      <w:r w:rsidR="00A829D7">
        <w:rPr>
          <w:i/>
        </w:rPr>
        <w:t>. Sch. Dist.</w:t>
      </w:r>
      <w:r w:rsidR="00A829D7">
        <w:t>, 393 U.S. 503, 541 (1969)</w:t>
      </w:r>
      <w:r w:rsidR="00A829D7">
        <w:fldChar w:fldCharType="begin"/>
      </w:r>
      <w:r w:rsidR="00A829D7">
        <w:instrText xml:space="preserve"> TA \l "</w:instrText>
      </w:r>
      <w:r w:rsidR="00A829D7" w:rsidRPr="00A829D7">
        <w:rPr>
          <w:i/>
        </w:rPr>
        <w:instrText>Tinker v.</w:instrText>
      </w:r>
      <w:r w:rsidR="00A829D7">
        <w:rPr>
          <w:i/>
        </w:rPr>
        <w:instrText>Des Moines Indep. Cmty. Sch. Dist.</w:instrText>
      </w:r>
      <w:r w:rsidR="00A829D7">
        <w:instrText xml:space="preserve">, 393 U.S. 503, 541 (1969)" \s "Tinker v. Des Moines Indep. Cmty. Sch. Dist., 393 U.S. 503 (1969)" \c 9 </w:instrText>
      </w:r>
      <w:r w:rsidR="00A829D7">
        <w:fldChar w:fldCharType="end"/>
      </w:r>
      <w:r w:rsidR="00A829D7">
        <w:t xml:space="preserve">. </w:t>
      </w:r>
      <w:r w:rsidR="00E90B1F" w:rsidRPr="00A829D7">
        <w:t>Under</w:t>
      </w:r>
      <w:r w:rsidR="00E90B1F">
        <w:t xml:space="preserve"> certain circumstances, </w:t>
      </w:r>
      <w:r w:rsidR="00E90B1F">
        <w:rPr>
          <w:rStyle w:val="apple-converted-space"/>
          <w:rFonts w:eastAsia="Times New Roman"/>
          <w:color w:val="000000"/>
        </w:rPr>
        <w:t xml:space="preserve">individual expressions of religious beliefs at public schools are protected by the free exercise clause. </w:t>
      </w:r>
      <w:proofErr w:type="spellStart"/>
      <w:r w:rsidR="00E90B1F">
        <w:rPr>
          <w:rStyle w:val="apple-converted-space"/>
          <w:rFonts w:eastAsia="Times New Roman"/>
          <w:i/>
          <w:color w:val="000000"/>
        </w:rPr>
        <w:t>Garcetti</w:t>
      </w:r>
      <w:proofErr w:type="spellEnd"/>
      <w:r w:rsidR="00E90B1F">
        <w:rPr>
          <w:rStyle w:val="apple-converted-space"/>
          <w:rFonts w:eastAsia="Times New Roman"/>
          <w:color w:val="000000"/>
        </w:rPr>
        <w:t xml:space="preserve"> at 417. </w:t>
      </w:r>
      <w:r w:rsidR="00771D1E">
        <w:rPr>
          <w:rStyle w:val="apple-converted-space"/>
          <w:rFonts w:eastAsia="Times New Roman"/>
          <w:color w:val="000000"/>
        </w:rPr>
        <w:t xml:space="preserve"> </w:t>
      </w:r>
    </w:p>
    <w:p w14:paraId="4C6C8CAA" w14:textId="45946C36" w:rsidR="007D0DB9" w:rsidRDefault="00A02B53" w:rsidP="007D0DB9">
      <w:pPr>
        <w:spacing w:line="480" w:lineRule="auto"/>
        <w:rPr>
          <w:rStyle w:val="apple-converted-space"/>
          <w:rFonts w:eastAsia="Times New Roman"/>
          <w:color w:val="373739"/>
          <w:shd w:val="clear" w:color="auto" w:fill="FFFFFF"/>
        </w:rPr>
      </w:pPr>
      <w:r>
        <w:rPr>
          <w:rStyle w:val="apple-converted-space"/>
          <w:rFonts w:eastAsia="Times New Roman"/>
          <w:color w:val="000000"/>
        </w:rPr>
        <w:tab/>
      </w:r>
      <w:r w:rsidR="000E06D8">
        <w:rPr>
          <w:rStyle w:val="apple-converted-space"/>
          <w:rFonts w:eastAsia="Times New Roman"/>
          <w:color w:val="000000"/>
        </w:rPr>
        <w:t xml:space="preserve">Bremerton School District stated on its September 17, 2015 letter to Kennedy that he and all District employees </w:t>
      </w:r>
      <w:r w:rsidR="0042634C">
        <w:rPr>
          <w:rStyle w:val="apple-converted-space"/>
          <w:rFonts w:eastAsia="Times New Roman"/>
          <w:color w:val="000000"/>
        </w:rPr>
        <w:t>“</w:t>
      </w:r>
      <w:r w:rsidR="000E06D8">
        <w:rPr>
          <w:rStyle w:val="apple-converted-space"/>
          <w:rFonts w:eastAsia="Times New Roman"/>
          <w:color w:val="000000"/>
        </w:rPr>
        <w:t xml:space="preserve">possess fundamental free exercise rights under the First Amendment.” </w:t>
      </w:r>
      <w:r w:rsidR="00771D1E">
        <w:rPr>
          <w:rStyle w:val="apple-converted-space"/>
          <w:rFonts w:eastAsia="Times New Roman"/>
          <w:color w:val="000000"/>
        </w:rPr>
        <w:t xml:space="preserve">R.33. </w:t>
      </w:r>
      <w:r w:rsidR="00B64B02">
        <w:rPr>
          <w:rStyle w:val="apple-converted-space"/>
          <w:rFonts w:eastAsia="Times New Roman"/>
          <w:color w:val="000000"/>
        </w:rPr>
        <w:t>Bremerton School Dis</w:t>
      </w:r>
      <w:r w:rsidR="00222023">
        <w:rPr>
          <w:rStyle w:val="apple-converted-space"/>
          <w:rFonts w:eastAsia="Times New Roman"/>
          <w:color w:val="000000"/>
        </w:rPr>
        <w:t xml:space="preserve">trict relied on </w:t>
      </w:r>
      <w:r w:rsidR="00222023">
        <w:rPr>
          <w:rStyle w:val="apple-converted-space"/>
          <w:rFonts w:eastAsia="Times New Roman"/>
          <w:i/>
          <w:color w:val="000000"/>
        </w:rPr>
        <w:t xml:space="preserve">Borden v. </w:t>
      </w:r>
      <w:r w:rsidR="00FD65DE">
        <w:rPr>
          <w:rStyle w:val="apple-converted-space"/>
          <w:rFonts w:eastAsia="Times New Roman"/>
          <w:i/>
          <w:color w:val="000000"/>
        </w:rPr>
        <w:t>Sch. Dist. of the Twp.</w:t>
      </w:r>
      <w:r w:rsidR="00E30A6E">
        <w:rPr>
          <w:rStyle w:val="apple-converted-space"/>
          <w:rFonts w:eastAsia="Times New Roman"/>
          <w:i/>
          <w:color w:val="000000"/>
        </w:rPr>
        <w:t xml:space="preserve"> of East </w:t>
      </w:r>
      <w:proofErr w:type="spellStart"/>
      <w:r w:rsidR="00E30A6E">
        <w:rPr>
          <w:rStyle w:val="apple-converted-space"/>
          <w:rFonts w:eastAsia="Times New Roman"/>
          <w:i/>
          <w:color w:val="000000"/>
        </w:rPr>
        <w:t>Brunswich</w:t>
      </w:r>
      <w:proofErr w:type="spellEnd"/>
      <w:r w:rsidR="004E29E1" w:rsidRPr="004E29E1">
        <w:rPr>
          <w:rStyle w:val="apple-converted-space"/>
          <w:rFonts w:eastAsia="Times New Roman"/>
          <w:color w:val="000000"/>
        </w:rPr>
        <w:t xml:space="preserve">, 523 </w:t>
      </w:r>
      <w:r w:rsidR="004E29E1">
        <w:rPr>
          <w:rStyle w:val="apple-converted-space"/>
          <w:rFonts w:eastAsia="Times New Roman"/>
          <w:color w:val="000000"/>
        </w:rPr>
        <w:t>F. 3d</w:t>
      </w:r>
      <w:r w:rsidR="0010763E">
        <w:rPr>
          <w:rStyle w:val="apple-converted-space"/>
          <w:rFonts w:eastAsia="Times New Roman"/>
          <w:color w:val="000000"/>
        </w:rPr>
        <w:t xml:space="preserve"> 153, 179 (3d Cir. 2008)</w:t>
      </w:r>
      <w:r w:rsidR="00FD65DE">
        <w:rPr>
          <w:rStyle w:val="apple-converted-space"/>
          <w:rFonts w:eastAsia="Times New Roman"/>
          <w:color w:val="000000"/>
        </w:rPr>
        <w:fldChar w:fldCharType="begin"/>
      </w:r>
      <w:r w:rsidR="00FD65DE">
        <w:instrText xml:space="preserve"> TA \l "</w:instrText>
      </w:r>
      <w:r w:rsidR="00FD65DE">
        <w:rPr>
          <w:rStyle w:val="apple-converted-space"/>
          <w:rFonts w:eastAsia="Times New Roman"/>
          <w:i/>
          <w:color w:val="000000"/>
        </w:rPr>
        <w:instrText>Borden v. Sch. Dist. of the Twp. of East Brunswich</w:instrText>
      </w:r>
      <w:r w:rsidR="00FD65DE" w:rsidRPr="004E29E1">
        <w:rPr>
          <w:rStyle w:val="apple-converted-space"/>
          <w:rFonts w:eastAsia="Times New Roman"/>
          <w:color w:val="000000"/>
        </w:rPr>
        <w:instrText xml:space="preserve">, 523 </w:instrText>
      </w:r>
      <w:r w:rsidR="00FD65DE">
        <w:rPr>
          <w:rStyle w:val="apple-converted-space"/>
          <w:rFonts w:eastAsia="Times New Roman"/>
          <w:color w:val="000000"/>
        </w:rPr>
        <w:instrText>F. 3d 153, 179 (3d Cir. 2008)</w:instrText>
      </w:r>
      <w:r w:rsidR="00FD65DE">
        <w:instrText xml:space="preserve">" \s "Borden v. Sch. Dist. of the Twp. of East Brunswich, 523 F. 3d 153 (3d Cir. 2008)" \c 8 </w:instrText>
      </w:r>
      <w:r w:rsidR="00FD65DE">
        <w:rPr>
          <w:rStyle w:val="apple-converted-space"/>
          <w:rFonts w:eastAsia="Times New Roman"/>
          <w:color w:val="000000"/>
        </w:rPr>
        <w:fldChar w:fldCharType="end"/>
      </w:r>
      <w:r w:rsidR="0010763E">
        <w:rPr>
          <w:rStyle w:val="apple-converted-space"/>
          <w:rFonts w:eastAsia="Times New Roman"/>
          <w:color w:val="000000"/>
        </w:rPr>
        <w:t xml:space="preserve"> and </w:t>
      </w:r>
      <w:r w:rsidR="0019322D">
        <w:rPr>
          <w:rStyle w:val="apple-converted-space"/>
          <w:rFonts w:eastAsia="Times New Roman"/>
          <w:i/>
          <w:color w:val="000000"/>
        </w:rPr>
        <w:t>Berger</w:t>
      </w:r>
      <w:r w:rsidR="0019322D">
        <w:rPr>
          <w:rStyle w:val="apple-converted-space"/>
          <w:rFonts w:eastAsia="Times New Roman"/>
          <w:color w:val="000000"/>
        </w:rPr>
        <w:t xml:space="preserve"> </w:t>
      </w:r>
      <w:r w:rsidR="0019322D">
        <w:rPr>
          <w:rStyle w:val="apple-converted-space"/>
          <w:rFonts w:eastAsia="Times New Roman"/>
          <w:i/>
          <w:color w:val="000000"/>
        </w:rPr>
        <w:t xml:space="preserve">v. </w:t>
      </w:r>
      <w:r w:rsidR="00FD65DE">
        <w:rPr>
          <w:rStyle w:val="apple-converted-space"/>
          <w:rFonts w:eastAsia="Times New Roman"/>
          <w:color w:val="000000"/>
        </w:rPr>
        <w:t>Rensselaer Cent. Sch.</w:t>
      </w:r>
      <w:r w:rsidR="0019322D">
        <w:rPr>
          <w:rStyle w:val="apple-converted-space"/>
          <w:rFonts w:eastAsia="Times New Roman"/>
          <w:color w:val="000000"/>
        </w:rPr>
        <w:t xml:space="preserve"> Corp., 982 F. 2d 1160 (7th Cir. 1993)</w:t>
      </w:r>
      <w:r w:rsidR="00FD65DE">
        <w:rPr>
          <w:rStyle w:val="apple-converted-space"/>
          <w:rFonts w:eastAsia="Times New Roman"/>
          <w:color w:val="000000"/>
        </w:rPr>
        <w:fldChar w:fldCharType="begin"/>
      </w:r>
      <w:r w:rsidR="00FD65DE">
        <w:instrText xml:space="preserve"> TA \l "</w:instrText>
      </w:r>
      <w:r w:rsidR="00FD65DE">
        <w:rPr>
          <w:rStyle w:val="apple-converted-space"/>
          <w:rFonts w:eastAsia="Times New Roman"/>
          <w:i/>
          <w:color w:val="000000"/>
        </w:rPr>
        <w:instrText>Berger</w:instrText>
      </w:r>
      <w:r w:rsidR="00FD65DE">
        <w:rPr>
          <w:rStyle w:val="apple-converted-space"/>
          <w:rFonts w:eastAsia="Times New Roman"/>
          <w:color w:val="000000"/>
        </w:rPr>
        <w:instrText xml:space="preserve"> </w:instrText>
      </w:r>
      <w:r w:rsidR="00FD65DE">
        <w:rPr>
          <w:rStyle w:val="apple-converted-space"/>
          <w:rFonts w:eastAsia="Times New Roman"/>
          <w:i/>
          <w:color w:val="000000"/>
        </w:rPr>
        <w:instrText xml:space="preserve">v. </w:instrText>
      </w:r>
      <w:r w:rsidR="00FD65DE">
        <w:rPr>
          <w:rStyle w:val="apple-converted-space"/>
          <w:rFonts w:eastAsia="Times New Roman"/>
          <w:color w:val="000000"/>
        </w:rPr>
        <w:instrText>Rensselaer Cent. Sch. Corp., 982 F. 2d 1160 (7th Cir. 1993)</w:instrText>
      </w:r>
      <w:r w:rsidR="00FD65DE">
        <w:instrText xml:space="preserve">" \s "Berger v. Rensselaer Cent. Sch. Corp., 982 F. 2d 1160 (7th Cir. 1993)" \c 8 </w:instrText>
      </w:r>
      <w:r w:rsidR="00FD65DE">
        <w:rPr>
          <w:rStyle w:val="apple-converted-space"/>
          <w:rFonts w:eastAsia="Times New Roman"/>
          <w:color w:val="000000"/>
        </w:rPr>
        <w:fldChar w:fldCharType="end"/>
      </w:r>
      <w:r w:rsidR="0019322D">
        <w:rPr>
          <w:rStyle w:val="apple-converted-space"/>
          <w:rFonts w:eastAsia="Times New Roman"/>
          <w:color w:val="000000"/>
        </w:rPr>
        <w:t xml:space="preserve"> in deciding that its “need to avoid” an</w:t>
      </w:r>
      <w:r w:rsidR="00BA675D">
        <w:rPr>
          <w:rStyle w:val="apple-converted-space"/>
          <w:rFonts w:eastAsia="Times New Roman"/>
          <w:color w:val="000000"/>
        </w:rPr>
        <w:t xml:space="preserve"> Establishment Clause violation trumps the free exercise of school employee’s in order to prevent “school endorsement of religious activities. R. 33. However,</w:t>
      </w:r>
      <w:r w:rsidR="00976C5D">
        <w:rPr>
          <w:rStyle w:val="apple-converted-space"/>
          <w:rFonts w:eastAsia="Times New Roman"/>
          <w:color w:val="000000"/>
        </w:rPr>
        <w:t xml:space="preserve"> there is an important difference between public speech that endorses religion which violates the Establishment Clause, and private speech that endorses religion and is protected by the Free Speech and Free Exercise Clause. </w:t>
      </w:r>
      <w:r w:rsidR="00976C5D">
        <w:rPr>
          <w:rStyle w:val="apple-converted-space"/>
          <w:rFonts w:eastAsia="Times New Roman"/>
          <w:i/>
          <w:color w:val="000000"/>
        </w:rPr>
        <w:t xml:space="preserve">Bd. of Educ. v. </w:t>
      </w:r>
      <w:proofErr w:type="spellStart"/>
      <w:r w:rsidR="00976C5D" w:rsidRPr="00976C5D">
        <w:rPr>
          <w:rStyle w:val="apple-converted-space"/>
          <w:rFonts w:eastAsia="Times New Roman"/>
          <w:color w:val="000000"/>
        </w:rPr>
        <w:t>Mergens</w:t>
      </w:r>
      <w:proofErr w:type="spellEnd"/>
      <w:r w:rsidR="00976C5D">
        <w:rPr>
          <w:rStyle w:val="apple-converted-space"/>
          <w:rFonts w:eastAsia="Times New Roman"/>
          <w:color w:val="000000"/>
        </w:rPr>
        <w:t>, 496 U.S. 226, 250 (1990).</w:t>
      </w:r>
      <w:r w:rsidR="00FD65DE">
        <w:rPr>
          <w:rStyle w:val="apple-converted-space"/>
          <w:rFonts w:eastAsia="Times New Roman"/>
          <w:color w:val="000000"/>
        </w:rPr>
        <w:fldChar w:fldCharType="begin"/>
      </w:r>
      <w:r w:rsidR="00FD65DE">
        <w:instrText xml:space="preserve"> TA \l "</w:instrText>
      </w:r>
      <w:r w:rsidR="00FD65DE">
        <w:rPr>
          <w:rStyle w:val="apple-converted-space"/>
          <w:rFonts w:eastAsia="Times New Roman"/>
          <w:i/>
          <w:color w:val="000000"/>
        </w:rPr>
        <w:instrText xml:space="preserve">Bd. of Educ. v. </w:instrText>
      </w:r>
      <w:r w:rsidR="00FD65DE" w:rsidRPr="00976C5D">
        <w:rPr>
          <w:rStyle w:val="apple-converted-space"/>
          <w:rFonts w:eastAsia="Times New Roman"/>
          <w:color w:val="000000"/>
        </w:rPr>
        <w:instrText>Mergens</w:instrText>
      </w:r>
      <w:r w:rsidR="00FD65DE">
        <w:rPr>
          <w:rStyle w:val="apple-converted-space"/>
          <w:rFonts w:eastAsia="Times New Roman"/>
          <w:color w:val="000000"/>
        </w:rPr>
        <w:instrText>, 496 U.S. 226, 250 (1990).</w:instrText>
      </w:r>
      <w:r w:rsidR="00FD65DE">
        <w:instrText xml:space="preserve">" \s "Bd. of Educ. v. Mergens, 496 U.S. 226 (1990)." \c 9 </w:instrText>
      </w:r>
      <w:r w:rsidR="00FD65DE">
        <w:rPr>
          <w:rStyle w:val="apple-converted-space"/>
          <w:rFonts w:eastAsia="Times New Roman"/>
          <w:color w:val="000000"/>
        </w:rPr>
        <w:fldChar w:fldCharType="end"/>
      </w:r>
      <w:r w:rsidR="00976C5D">
        <w:rPr>
          <w:rStyle w:val="apple-converted-space"/>
          <w:rFonts w:eastAsia="Times New Roman"/>
          <w:color w:val="000000"/>
        </w:rPr>
        <w:t xml:space="preserve"> </w:t>
      </w:r>
    </w:p>
    <w:p w14:paraId="1F92EEA8" w14:textId="77777777" w:rsidR="00FD65DE" w:rsidRDefault="007D0DB9" w:rsidP="00154484">
      <w:pPr>
        <w:spacing w:line="480" w:lineRule="auto"/>
        <w:rPr>
          <w:rStyle w:val="apple-converted-space"/>
          <w:rFonts w:eastAsia="Times New Roman"/>
          <w:color w:val="000000"/>
        </w:rPr>
      </w:pPr>
      <w:r>
        <w:rPr>
          <w:rStyle w:val="apple-converted-space"/>
          <w:rFonts w:eastAsia="Times New Roman"/>
          <w:color w:val="373739"/>
          <w:shd w:val="clear" w:color="auto" w:fill="FFFFFF"/>
        </w:rPr>
        <w:tab/>
      </w:r>
      <w:r w:rsidR="00B25FE6">
        <w:rPr>
          <w:rStyle w:val="apple-converted-space"/>
          <w:rFonts w:eastAsia="Times New Roman"/>
          <w:color w:val="000000"/>
        </w:rPr>
        <w:t xml:space="preserve">According to </w:t>
      </w:r>
      <w:r w:rsidR="00B25FE6">
        <w:rPr>
          <w:rStyle w:val="apple-converted-space"/>
          <w:rFonts w:eastAsia="Times New Roman"/>
          <w:i/>
          <w:color w:val="000000"/>
        </w:rPr>
        <w:t>Capitol Square Review &amp; Advisory Bd. v</w:t>
      </w:r>
      <w:r w:rsidR="00B25FE6" w:rsidRPr="00B25FE6">
        <w:rPr>
          <w:rStyle w:val="apple-converted-space"/>
          <w:rFonts w:eastAsia="Times New Roman"/>
          <w:color w:val="000000"/>
        </w:rPr>
        <w:t xml:space="preserve">. </w:t>
      </w:r>
      <w:proofErr w:type="spellStart"/>
      <w:r w:rsidR="00B25FE6" w:rsidRPr="00AA3512">
        <w:rPr>
          <w:rStyle w:val="apple-converted-space"/>
          <w:rFonts w:eastAsia="Times New Roman"/>
          <w:i/>
          <w:color w:val="000000"/>
        </w:rPr>
        <w:t>Pinette</w:t>
      </w:r>
      <w:proofErr w:type="spellEnd"/>
      <w:r w:rsidR="00B25FE6">
        <w:rPr>
          <w:rStyle w:val="apple-converted-space"/>
          <w:rFonts w:eastAsia="Times New Roman"/>
          <w:color w:val="000000"/>
        </w:rPr>
        <w:t>, 515 U.S. 753, 760 (1995)</w:t>
      </w:r>
      <w:r w:rsidR="00FD65DE">
        <w:rPr>
          <w:rStyle w:val="apple-converted-space"/>
          <w:rFonts w:eastAsia="Times New Roman"/>
          <w:color w:val="000000"/>
        </w:rPr>
        <w:fldChar w:fldCharType="begin"/>
      </w:r>
      <w:r w:rsidR="00FD65DE">
        <w:instrText xml:space="preserve"> TA \l "</w:instrText>
      </w:r>
      <w:r w:rsidR="00FD65DE">
        <w:rPr>
          <w:rStyle w:val="apple-converted-space"/>
          <w:rFonts w:eastAsia="Times New Roman"/>
          <w:i/>
          <w:color w:val="000000"/>
        </w:rPr>
        <w:instrText>Capitol Square Review &amp; Advisory Bd. v</w:instrText>
      </w:r>
      <w:r w:rsidR="00FD65DE" w:rsidRPr="00B25FE6">
        <w:rPr>
          <w:rStyle w:val="apple-converted-space"/>
          <w:rFonts w:eastAsia="Times New Roman"/>
          <w:color w:val="000000"/>
        </w:rPr>
        <w:instrText xml:space="preserve">. </w:instrText>
      </w:r>
      <w:r w:rsidR="00FD65DE" w:rsidRPr="00AA3512">
        <w:rPr>
          <w:rStyle w:val="apple-converted-space"/>
          <w:rFonts w:eastAsia="Times New Roman"/>
          <w:i/>
          <w:color w:val="000000"/>
        </w:rPr>
        <w:instrText>Pinette</w:instrText>
      </w:r>
      <w:r w:rsidR="00FD65DE">
        <w:rPr>
          <w:rStyle w:val="apple-converted-space"/>
          <w:rFonts w:eastAsia="Times New Roman"/>
          <w:color w:val="000000"/>
        </w:rPr>
        <w:instrText>, 515 U.S. 753, 760 (1995)</w:instrText>
      </w:r>
      <w:r w:rsidR="00FD65DE">
        <w:instrText xml:space="preserve">" \s "Capitol Square Review &amp; Advisory Bd. v. Pinette, 515 U.S. 753 (1995)" \c 9 </w:instrText>
      </w:r>
      <w:r w:rsidR="00FD65DE">
        <w:rPr>
          <w:rStyle w:val="apple-converted-space"/>
          <w:rFonts w:eastAsia="Times New Roman"/>
          <w:color w:val="000000"/>
        </w:rPr>
        <w:fldChar w:fldCharType="end"/>
      </w:r>
      <w:r w:rsidR="00B25FE6">
        <w:rPr>
          <w:rStyle w:val="apple-converted-space"/>
          <w:rFonts w:eastAsia="Times New Roman"/>
          <w:color w:val="000000"/>
        </w:rPr>
        <w:t xml:space="preserve">, private religious speech </w:t>
      </w:r>
      <w:r w:rsidR="00AA3512">
        <w:rPr>
          <w:rStyle w:val="apple-converted-space"/>
          <w:rFonts w:eastAsia="Times New Roman"/>
          <w:color w:val="000000"/>
        </w:rPr>
        <w:t xml:space="preserve">is “fully protected under the Free Speech Clause as secular private expression.” </w:t>
      </w:r>
      <w:r w:rsidR="00976C5D" w:rsidRPr="00B25FE6">
        <w:rPr>
          <w:rStyle w:val="apple-converted-space"/>
          <w:rFonts w:eastAsia="Times New Roman"/>
          <w:color w:val="000000"/>
        </w:rPr>
        <w:t>When</w:t>
      </w:r>
      <w:r w:rsidR="00976C5D">
        <w:rPr>
          <w:rStyle w:val="apple-converted-space"/>
          <w:rFonts w:eastAsia="Times New Roman"/>
          <w:color w:val="000000"/>
        </w:rPr>
        <w:t xml:space="preserve"> a</w:t>
      </w:r>
      <w:r w:rsidR="005E779B">
        <w:rPr>
          <w:rStyle w:val="apple-converted-space"/>
          <w:rFonts w:eastAsia="Times New Roman"/>
          <w:color w:val="000000"/>
        </w:rPr>
        <w:t xml:space="preserve"> public employee’s exercise of religion consists of private speech, the school district is not at “risk” of violating the Establishment Clause. </w:t>
      </w:r>
      <w:proofErr w:type="spellStart"/>
      <w:r w:rsidR="005E779B">
        <w:rPr>
          <w:rStyle w:val="apple-converted-space"/>
          <w:rFonts w:eastAsia="Times New Roman"/>
          <w:i/>
          <w:color w:val="000000"/>
        </w:rPr>
        <w:t>Wigg</w:t>
      </w:r>
      <w:proofErr w:type="spellEnd"/>
      <w:r w:rsidR="005E779B">
        <w:rPr>
          <w:rStyle w:val="apple-converted-space"/>
          <w:rFonts w:eastAsia="Times New Roman"/>
          <w:i/>
          <w:color w:val="000000"/>
        </w:rPr>
        <w:t xml:space="preserve"> v. Sioux Falls Sch. Dist</w:t>
      </w:r>
      <w:r w:rsidR="005E779B" w:rsidRPr="005E779B">
        <w:rPr>
          <w:rStyle w:val="apple-converted-space"/>
          <w:rFonts w:eastAsia="Times New Roman"/>
          <w:color w:val="000000"/>
        </w:rPr>
        <w:t>., 382</w:t>
      </w:r>
      <w:r w:rsidR="005E779B">
        <w:rPr>
          <w:rStyle w:val="apple-converted-space"/>
          <w:rFonts w:eastAsia="Times New Roman"/>
          <w:color w:val="000000"/>
        </w:rPr>
        <w:t xml:space="preserve"> F.3d 807, 815 (8th Cir. 2004)</w:t>
      </w:r>
      <w:r w:rsidR="00FD65DE">
        <w:rPr>
          <w:rStyle w:val="apple-converted-space"/>
          <w:rFonts w:eastAsia="Times New Roman"/>
          <w:color w:val="000000"/>
        </w:rPr>
        <w:fldChar w:fldCharType="begin"/>
      </w:r>
      <w:r w:rsidR="00FD65DE">
        <w:instrText xml:space="preserve"> TA \l "</w:instrText>
      </w:r>
      <w:r w:rsidR="00FD65DE">
        <w:rPr>
          <w:rStyle w:val="apple-converted-space"/>
          <w:rFonts w:eastAsia="Times New Roman"/>
          <w:i/>
          <w:color w:val="000000"/>
        </w:rPr>
        <w:instrText>Wigg v. Sioux Falls Sch. Dist</w:instrText>
      </w:r>
      <w:r w:rsidR="00FD65DE" w:rsidRPr="005E779B">
        <w:rPr>
          <w:rStyle w:val="apple-converted-space"/>
          <w:rFonts w:eastAsia="Times New Roman"/>
          <w:color w:val="000000"/>
        </w:rPr>
        <w:instrText>., 382</w:instrText>
      </w:r>
      <w:r w:rsidR="00FD65DE">
        <w:rPr>
          <w:rStyle w:val="apple-converted-space"/>
          <w:rFonts w:eastAsia="Times New Roman"/>
          <w:color w:val="000000"/>
        </w:rPr>
        <w:instrText xml:space="preserve"> F.3d 807, 815 (8th Cir. 2004)</w:instrText>
      </w:r>
      <w:r w:rsidR="00FD65DE">
        <w:instrText xml:space="preserve">" \s "Wigg v. Sioux Falls Sch. Dist., 382 F.3d 807 (8th Cir. 2004)" \c 8 </w:instrText>
      </w:r>
      <w:r w:rsidR="00FD65DE">
        <w:rPr>
          <w:rStyle w:val="apple-converted-space"/>
          <w:rFonts w:eastAsia="Times New Roman"/>
          <w:color w:val="000000"/>
        </w:rPr>
        <w:fldChar w:fldCharType="end"/>
      </w:r>
      <w:r w:rsidR="005E779B">
        <w:rPr>
          <w:rStyle w:val="apple-converted-space"/>
          <w:rFonts w:eastAsia="Times New Roman"/>
          <w:color w:val="000000"/>
        </w:rPr>
        <w:t xml:space="preserve">. </w:t>
      </w:r>
      <w:r w:rsidR="00976C5D">
        <w:rPr>
          <w:rStyle w:val="apple-converted-space"/>
          <w:rFonts w:eastAsia="Times New Roman"/>
          <w:color w:val="000000"/>
        </w:rPr>
        <w:t>Therefore,</w:t>
      </w:r>
      <w:r w:rsidR="005E779B">
        <w:rPr>
          <w:rStyle w:val="apple-converted-space"/>
          <w:rFonts w:eastAsia="Times New Roman"/>
          <w:color w:val="000000"/>
        </w:rPr>
        <w:t xml:space="preserve"> because Kennedy engaged in private speech when kneeling and praying after the conclusion of each game,</w:t>
      </w:r>
      <w:r w:rsidR="00FD65DE">
        <w:rPr>
          <w:rStyle w:val="apple-converted-space"/>
          <w:rFonts w:eastAsia="Times New Roman"/>
          <w:color w:val="000000"/>
        </w:rPr>
        <w:t xml:space="preserve"> Bremerton School </w:t>
      </w:r>
      <w:r w:rsidR="005E779B">
        <w:rPr>
          <w:rStyle w:val="apple-converted-space"/>
          <w:rFonts w:eastAsia="Times New Roman"/>
          <w:color w:val="000000"/>
        </w:rPr>
        <w:t>District</w:t>
      </w:r>
      <w:r w:rsidR="00976C5D">
        <w:rPr>
          <w:rStyle w:val="apple-converted-space"/>
          <w:rFonts w:eastAsia="Times New Roman"/>
          <w:color w:val="000000"/>
        </w:rPr>
        <w:t xml:space="preserve"> did not have to limit Kennedy’s right to </w:t>
      </w:r>
      <w:r w:rsidR="00207ED0">
        <w:rPr>
          <w:rStyle w:val="apple-converted-space"/>
          <w:rFonts w:eastAsia="Times New Roman"/>
          <w:color w:val="000000"/>
        </w:rPr>
        <w:t xml:space="preserve">exercise his religion because there was no Establishment Clause violation. </w:t>
      </w:r>
      <w:r w:rsidR="006B6ABB">
        <w:rPr>
          <w:rStyle w:val="apple-converted-space"/>
          <w:rFonts w:eastAsia="Times New Roman"/>
          <w:color w:val="000000"/>
        </w:rPr>
        <w:tab/>
      </w:r>
    </w:p>
    <w:p w14:paraId="2532189C" w14:textId="16E67377" w:rsidR="00154484" w:rsidRDefault="00FD65DE" w:rsidP="00154484">
      <w:pPr>
        <w:spacing w:line="480" w:lineRule="auto"/>
        <w:rPr>
          <w:rStyle w:val="apple-converted-space"/>
          <w:rFonts w:eastAsia="Times New Roman"/>
          <w:color w:val="000000"/>
        </w:rPr>
      </w:pPr>
      <w:r>
        <w:rPr>
          <w:rStyle w:val="apple-converted-space"/>
          <w:rFonts w:eastAsia="Times New Roman"/>
          <w:color w:val="000000"/>
        </w:rPr>
        <w:tab/>
      </w:r>
      <w:r w:rsidR="009543B6">
        <w:rPr>
          <w:rStyle w:val="apple-converted-space"/>
          <w:rFonts w:eastAsia="Times New Roman"/>
          <w:color w:val="000000"/>
        </w:rPr>
        <w:t>Private</w:t>
      </w:r>
      <w:r w:rsidR="003E4BDD">
        <w:rPr>
          <w:rStyle w:val="apple-converted-space"/>
          <w:rFonts w:eastAsia="Times New Roman"/>
          <w:color w:val="000000"/>
        </w:rPr>
        <w:t xml:space="preserve"> speech that endorses religion is “constitutionally protected even in schools.” </w:t>
      </w:r>
      <w:r w:rsidR="003E4BDD">
        <w:rPr>
          <w:rStyle w:val="apple-converted-space"/>
          <w:rFonts w:eastAsia="Times New Roman"/>
          <w:i/>
          <w:color w:val="000000"/>
        </w:rPr>
        <w:t>Chandler</w:t>
      </w:r>
      <w:r w:rsidR="00115826">
        <w:rPr>
          <w:rStyle w:val="apple-converted-space"/>
          <w:rFonts w:eastAsia="Times New Roman"/>
          <w:i/>
          <w:color w:val="000000"/>
        </w:rPr>
        <w:t xml:space="preserve"> v.</w:t>
      </w:r>
      <w:r w:rsidR="00115826" w:rsidRPr="00115826">
        <w:rPr>
          <w:rStyle w:val="apple-converted-space"/>
          <w:rFonts w:eastAsia="Times New Roman"/>
          <w:i/>
          <w:color w:val="000000"/>
        </w:rPr>
        <w:t xml:space="preserve"> </w:t>
      </w:r>
      <w:proofErr w:type="spellStart"/>
      <w:r w:rsidR="00115826" w:rsidRPr="00115826">
        <w:rPr>
          <w:rStyle w:val="apple-converted-space"/>
          <w:rFonts w:eastAsia="Times New Roman"/>
          <w:i/>
          <w:color w:val="000000"/>
        </w:rPr>
        <w:t>Siegelman</w:t>
      </w:r>
      <w:proofErr w:type="spellEnd"/>
      <w:r w:rsidR="00115826">
        <w:rPr>
          <w:rStyle w:val="apple-converted-space"/>
          <w:rFonts w:eastAsia="Times New Roman"/>
          <w:color w:val="000000"/>
        </w:rPr>
        <w:t>, 230 F. 3d 1313, 1</w:t>
      </w:r>
      <w:r w:rsidR="00BD3F71">
        <w:rPr>
          <w:rStyle w:val="apple-converted-space"/>
          <w:rFonts w:eastAsia="Times New Roman"/>
          <w:color w:val="000000"/>
        </w:rPr>
        <w:t>317</w:t>
      </w:r>
      <w:r w:rsidR="00E550D3">
        <w:rPr>
          <w:rStyle w:val="apple-converted-space"/>
          <w:rFonts w:eastAsia="Times New Roman"/>
          <w:color w:val="000000"/>
        </w:rPr>
        <w:t xml:space="preserve"> (11th Cir. </w:t>
      </w:r>
      <w:r w:rsidR="00AF77CB">
        <w:rPr>
          <w:rStyle w:val="apple-converted-space"/>
          <w:rFonts w:eastAsia="Times New Roman"/>
          <w:color w:val="000000"/>
        </w:rPr>
        <w:t>2000)</w:t>
      </w:r>
      <w:r w:rsidR="00AF77CB">
        <w:rPr>
          <w:rStyle w:val="apple-converted-space"/>
          <w:rFonts w:eastAsia="Times New Roman"/>
          <w:color w:val="000000"/>
        </w:rPr>
        <w:fldChar w:fldCharType="begin"/>
      </w:r>
      <w:r w:rsidR="00AF77CB">
        <w:instrText xml:space="preserve"> TA \l "</w:instrText>
      </w:r>
      <w:r w:rsidR="00AF77CB">
        <w:rPr>
          <w:rStyle w:val="apple-converted-space"/>
          <w:rFonts w:eastAsia="Times New Roman"/>
          <w:i/>
          <w:color w:val="000000"/>
        </w:rPr>
        <w:instrText>Chandler v.</w:instrText>
      </w:r>
      <w:r w:rsidR="00AF77CB" w:rsidRPr="00115826">
        <w:rPr>
          <w:rStyle w:val="apple-converted-space"/>
          <w:rFonts w:eastAsia="Times New Roman"/>
          <w:i/>
          <w:color w:val="000000"/>
        </w:rPr>
        <w:instrText xml:space="preserve"> Siegelman</w:instrText>
      </w:r>
      <w:r w:rsidR="00AF77CB">
        <w:rPr>
          <w:rStyle w:val="apple-converted-space"/>
          <w:rFonts w:eastAsia="Times New Roman"/>
          <w:color w:val="000000"/>
        </w:rPr>
        <w:instrText>, 230 F. 3d 1313, 1317 (11th Cir. 2000)</w:instrText>
      </w:r>
      <w:r w:rsidR="00AF77CB">
        <w:instrText xml:space="preserve">" \s "Chandler v. Siegelman, 230 F. 3d 1313 (11th Cir. 2000)" \c 8 </w:instrText>
      </w:r>
      <w:r w:rsidR="00AF77CB">
        <w:rPr>
          <w:rStyle w:val="apple-converted-space"/>
          <w:rFonts w:eastAsia="Times New Roman"/>
          <w:color w:val="000000"/>
        </w:rPr>
        <w:fldChar w:fldCharType="end"/>
      </w:r>
      <w:r w:rsidR="00AF77CB">
        <w:rPr>
          <w:rStyle w:val="apple-converted-space"/>
          <w:rFonts w:eastAsia="Times New Roman"/>
          <w:color w:val="000000"/>
        </w:rPr>
        <w:fldChar w:fldCharType="begin"/>
      </w:r>
      <w:r w:rsidR="00AF77CB">
        <w:instrText xml:space="preserve"> TA \s "Chandler v. Siegelman, 230 F. 3d 1313 (11th Cir. 2000)" </w:instrText>
      </w:r>
      <w:r w:rsidR="00AF77CB">
        <w:rPr>
          <w:rStyle w:val="apple-converted-space"/>
          <w:rFonts w:eastAsia="Times New Roman"/>
          <w:color w:val="000000"/>
        </w:rPr>
        <w:fldChar w:fldCharType="end"/>
      </w:r>
      <w:r w:rsidR="003E4BDD">
        <w:rPr>
          <w:rStyle w:val="apple-converted-space"/>
          <w:rFonts w:eastAsia="Times New Roman"/>
          <w:color w:val="000000"/>
        </w:rPr>
        <w:t xml:space="preserve">. </w:t>
      </w:r>
      <w:r w:rsidR="009B4838">
        <w:rPr>
          <w:rStyle w:val="apple-converted-space"/>
          <w:rFonts w:eastAsia="Times New Roman"/>
          <w:color w:val="000000"/>
        </w:rPr>
        <w:t>For example,</w:t>
      </w:r>
      <w:r w:rsidR="00BD3F71">
        <w:rPr>
          <w:rStyle w:val="apple-converted-space"/>
          <w:rFonts w:eastAsia="Times New Roman"/>
          <w:color w:val="000000"/>
        </w:rPr>
        <w:t xml:space="preserve"> just because private </w:t>
      </w:r>
      <w:r w:rsidR="009B4838">
        <w:rPr>
          <w:rStyle w:val="apple-converted-space"/>
          <w:rFonts w:eastAsia="Times New Roman"/>
          <w:color w:val="000000"/>
        </w:rPr>
        <w:t>speech occurs in the school it does not mean that the school endorses that speech or that the speech wil</w:t>
      </w:r>
      <w:r w:rsidR="00BD3F71">
        <w:rPr>
          <w:rStyle w:val="apple-converted-space"/>
          <w:rFonts w:eastAsia="Times New Roman"/>
          <w:color w:val="000000"/>
        </w:rPr>
        <w:t>l coerce others. Chandler at 317</w:t>
      </w:r>
      <w:r w:rsidR="009B4838">
        <w:rPr>
          <w:rStyle w:val="apple-converted-space"/>
          <w:rFonts w:eastAsia="Times New Roman"/>
          <w:color w:val="000000"/>
        </w:rPr>
        <w:t xml:space="preserve">. </w:t>
      </w:r>
      <w:r w:rsidR="00F77314">
        <w:rPr>
          <w:rStyle w:val="apple-converted-space"/>
          <w:rFonts w:eastAsia="Times New Roman"/>
          <w:color w:val="000000"/>
        </w:rPr>
        <w:t>Kennedy</w:t>
      </w:r>
      <w:r w:rsidR="00AD7869">
        <w:rPr>
          <w:rStyle w:val="apple-converted-space"/>
          <w:rFonts w:eastAsia="Times New Roman"/>
          <w:color w:val="000000"/>
        </w:rPr>
        <w:t xml:space="preserve">’s reason to kneel and pray at the fifty-yard after the conclusion of each game is not to encourage students to pray with him or to endorse his religion in the school but to </w:t>
      </w:r>
      <w:r w:rsidR="00363C62">
        <w:rPr>
          <w:rStyle w:val="apple-converted-space"/>
          <w:rFonts w:eastAsia="Times New Roman"/>
          <w:color w:val="000000"/>
        </w:rPr>
        <w:t xml:space="preserve">comply with the covenant he made to God. R. 8.  </w:t>
      </w:r>
      <w:r w:rsidR="00A02B53">
        <w:rPr>
          <w:rStyle w:val="apple-converted-space"/>
          <w:rFonts w:eastAsia="Times New Roman"/>
          <w:color w:val="000000"/>
        </w:rPr>
        <w:t xml:space="preserve">Kennedy </w:t>
      </w:r>
      <w:r w:rsidR="00AD7869">
        <w:rPr>
          <w:rStyle w:val="apple-converted-space"/>
          <w:rFonts w:eastAsia="Times New Roman"/>
          <w:color w:val="000000"/>
        </w:rPr>
        <w:t xml:space="preserve">waits until the end of the game to engage in his exercise of religion by kneeling and praying which only lasts thirty seconds. R. 8. </w:t>
      </w:r>
      <w:r w:rsidR="001A78F2">
        <w:rPr>
          <w:rStyle w:val="apple-converted-space"/>
          <w:rFonts w:eastAsia="Times New Roman"/>
          <w:color w:val="000000"/>
        </w:rPr>
        <w:t xml:space="preserve">He does not engage in public speech that represents the school, he engages in private speech that consists of a prayer between him and God, there is no intention to represent the school with his speech. </w:t>
      </w:r>
      <w:r w:rsidR="00363C62">
        <w:rPr>
          <w:rStyle w:val="apple-converted-space"/>
          <w:rFonts w:eastAsia="Times New Roman"/>
          <w:color w:val="000000"/>
        </w:rPr>
        <w:t xml:space="preserve">Therefore, unlike the </w:t>
      </w:r>
      <w:r w:rsidR="001336CF">
        <w:rPr>
          <w:rStyle w:val="apple-converted-space"/>
          <w:rFonts w:eastAsia="Times New Roman"/>
          <w:color w:val="000000"/>
        </w:rPr>
        <w:t>speech</w:t>
      </w:r>
      <w:r w:rsidR="00363C62">
        <w:rPr>
          <w:rStyle w:val="apple-converted-space"/>
          <w:rFonts w:eastAsia="Times New Roman"/>
          <w:color w:val="000000"/>
        </w:rPr>
        <w:t xml:space="preserve"> in </w:t>
      </w:r>
      <w:r w:rsidR="00857EF8" w:rsidRPr="001A78F2">
        <w:rPr>
          <w:rStyle w:val="apple-converted-space"/>
          <w:rFonts w:eastAsia="Times New Roman"/>
          <w:i/>
          <w:color w:val="000000"/>
        </w:rPr>
        <w:t xml:space="preserve">Santa Fe </w:t>
      </w:r>
      <w:proofErr w:type="spellStart"/>
      <w:r w:rsidR="00857EF8" w:rsidRPr="001A78F2">
        <w:rPr>
          <w:rStyle w:val="apple-converted-space"/>
          <w:rFonts w:eastAsia="Times New Roman"/>
          <w:i/>
          <w:color w:val="000000"/>
        </w:rPr>
        <w:t>Indep</w:t>
      </w:r>
      <w:proofErr w:type="spellEnd"/>
      <w:r w:rsidR="00857EF8" w:rsidRPr="001A78F2">
        <w:rPr>
          <w:rStyle w:val="apple-converted-space"/>
          <w:rFonts w:eastAsia="Times New Roman"/>
          <w:i/>
          <w:color w:val="000000"/>
        </w:rPr>
        <w:t xml:space="preserve">. Sch. </w:t>
      </w:r>
      <w:r w:rsidR="001A78F2" w:rsidRPr="001A78F2">
        <w:rPr>
          <w:rStyle w:val="apple-converted-space"/>
          <w:rFonts w:eastAsia="Times New Roman"/>
          <w:i/>
          <w:color w:val="000000"/>
        </w:rPr>
        <w:t>Dist. v. Doe</w:t>
      </w:r>
      <w:r w:rsidR="001A78F2">
        <w:rPr>
          <w:rStyle w:val="apple-converted-space"/>
          <w:rFonts w:eastAsia="Times New Roman"/>
          <w:color w:val="000000"/>
        </w:rPr>
        <w:t>, 530 U.S. 290</w:t>
      </w:r>
      <w:r w:rsidR="001336CF">
        <w:rPr>
          <w:rStyle w:val="apple-converted-space"/>
          <w:rFonts w:eastAsia="Times New Roman"/>
          <w:color w:val="000000"/>
        </w:rPr>
        <w:t>, 309 (2000)</w:t>
      </w:r>
      <w:r w:rsidR="009543B6">
        <w:rPr>
          <w:rStyle w:val="apple-converted-space"/>
          <w:rFonts w:eastAsia="Times New Roman"/>
          <w:color w:val="000000"/>
        </w:rPr>
        <w:fldChar w:fldCharType="begin"/>
      </w:r>
      <w:r w:rsidR="009543B6">
        <w:instrText xml:space="preserve"> TA \l "</w:instrText>
      </w:r>
      <w:r w:rsidR="009543B6" w:rsidRPr="001A78F2">
        <w:rPr>
          <w:rStyle w:val="apple-converted-space"/>
          <w:rFonts w:eastAsia="Times New Roman"/>
          <w:i/>
          <w:color w:val="000000"/>
        </w:rPr>
        <w:instrText>Santa Fe Indep. Sch. Dist. v. Doe</w:instrText>
      </w:r>
      <w:r w:rsidR="009543B6">
        <w:rPr>
          <w:rStyle w:val="apple-converted-space"/>
          <w:rFonts w:eastAsia="Times New Roman"/>
          <w:color w:val="000000"/>
        </w:rPr>
        <w:instrText>, 530 U.S. 290, 309 (2000)</w:instrText>
      </w:r>
      <w:r w:rsidR="009543B6">
        <w:instrText xml:space="preserve">" \s "Santa Fe Indep. Sch. Dist. v. Doe, 530 U.S. 290 (2000)" \c 9 </w:instrText>
      </w:r>
      <w:r w:rsidR="009543B6">
        <w:rPr>
          <w:rStyle w:val="apple-converted-space"/>
          <w:rFonts w:eastAsia="Times New Roman"/>
          <w:color w:val="000000"/>
        </w:rPr>
        <w:fldChar w:fldCharType="end"/>
      </w:r>
      <w:r w:rsidR="001336CF">
        <w:rPr>
          <w:rStyle w:val="apple-converted-space"/>
          <w:rFonts w:eastAsia="Times New Roman"/>
          <w:color w:val="000000"/>
        </w:rPr>
        <w:t xml:space="preserve"> which </w:t>
      </w:r>
      <w:r w:rsidR="0038597C">
        <w:rPr>
          <w:rStyle w:val="apple-converted-space"/>
          <w:rFonts w:eastAsia="Times New Roman"/>
          <w:color w:val="000000"/>
        </w:rPr>
        <w:t xml:space="preserve">consisted of a pre-football games “school-led invocation prayer” endorsed by the school </w:t>
      </w:r>
      <w:r w:rsidR="006B6ABB">
        <w:rPr>
          <w:rStyle w:val="apple-converted-space"/>
          <w:rFonts w:eastAsia="Times New Roman"/>
          <w:color w:val="000000"/>
        </w:rPr>
        <w:t>and was held by the court to be</w:t>
      </w:r>
      <w:r w:rsidR="0038597C">
        <w:rPr>
          <w:rStyle w:val="apple-converted-space"/>
          <w:rFonts w:eastAsia="Times New Roman"/>
          <w:color w:val="000000"/>
        </w:rPr>
        <w:t xml:space="preserve"> public speech, Kennedy’s speech is private speech because it is not endorse</w:t>
      </w:r>
      <w:r w:rsidR="006B6ABB">
        <w:rPr>
          <w:rStyle w:val="apple-converted-space"/>
          <w:rFonts w:eastAsia="Times New Roman"/>
          <w:color w:val="000000"/>
        </w:rPr>
        <w:t xml:space="preserve">d by the school, and when he kneels and prays at the football field he is not a public </w:t>
      </w:r>
      <w:r w:rsidR="00154484">
        <w:rPr>
          <w:rStyle w:val="apple-converted-space"/>
          <w:rFonts w:eastAsia="Times New Roman"/>
          <w:color w:val="000000"/>
        </w:rPr>
        <w:t xml:space="preserve">employee but a private citizen. </w:t>
      </w:r>
    </w:p>
    <w:p w14:paraId="6E20B236" w14:textId="62C8A3BB" w:rsidR="00154484" w:rsidRPr="0024176C" w:rsidRDefault="009543B6" w:rsidP="0024176C">
      <w:pPr>
        <w:pStyle w:val="Heading1"/>
        <w:numPr>
          <w:ilvl w:val="0"/>
          <w:numId w:val="15"/>
        </w:numPr>
        <w:rPr>
          <w:rStyle w:val="apple-converted-space"/>
          <w:rFonts w:ascii="Times New Roman" w:hAnsi="Times New Roman"/>
          <w:color w:val="000000"/>
          <w:sz w:val="24"/>
          <w:szCs w:val="24"/>
        </w:rPr>
      </w:pPr>
      <w:bookmarkStart w:id="21" w:name="_Toc528159244"/>
      <w:r w:rsidRPr="0024176C">
        <w:rPr>
          <w:rStyle w:val="apple-converted-space"/>
          <w:rFonts w:ascii="Times New Roman" w:hAnsi="Times New Roman"/>
          <w:b/>
          <w:color w:val="000000"/>
          <w:sz w:val="24"/>
          <w:szCs w:val="24"/>
        </w:rPr>
        <w:t>Kennedy a</w:t>
      </w:r>
      <w:r w:rsidR="00154484" w:rsidRPr="0024176C">
        <w:rPr>
          <w:rStyle w:val="apple-converted-space"/>
          <w:rFonts w:ascii="Times New Roman" w:hAnsi="Times New Roman"/>
          <w:b/>
          <w:color w:val="000000"/>
          <w:sz w:val="24"/>
          <w:szCs w:val="24"/>
        </w:rPr>
        <w:t xml:space="preserve">cted as </w:t>
      </w:r>
      <w:r w:rsidRPr="0024176C">
        <w:rPr>
          <w:rStyle w:val="apple-converted-space"/>
          <w:rFonts w:ascii="Times New Roman" w:hAnsi="Times New Roman"/>
          <w:b/>
          <w:color w:val="000000"/>
          <w:sz w:val="24"/>
          <w:szCs w:val="24"/>
        </w:rPr>
        <w:t>a Private Citizen and not as a public e</w:t>
      </w:r>
      <w:r w:rsidR="00154484" w:rsidRPr="0024176C">
        <w:rPr>
          <w:rStyle w:val="apple-converted-space"/>
          <w:rFonts w:ascii="Times New Roman" w:hAnsi="Times New Roman"/>
          <w:b/>
          <w:color w:val="000000"/>
          <w:sz w:val="24"/>
          <w:szCs w:val="24"/>
        </w:rPr>
        <w:t>mploy</w:t>
      </w:r>
      <w:r w:rsidRPr="0024176C">
        <w:rPr>
          <w:rStyle w:val="apple-converted-space"/>
          <w:rFonts w:ascii="Times New Roman" w:hAnsi="Times New Roman"/>
          <w:b/>
          <w:color w:val="000000"/>
          <w:sz w:val="24"/>
          <w:szCs w:val="24"/>
        </w:rPr>
        <w:t>ee when he would kneel and pray at the football field after the conclusion of each Bremerton High School football g</w:t>
      </w:r>
      <w:r w:rsidR="00154484" w:rsidRPr="0024176C">
        <w:rPr>
          <w:rStyle w:val="apple-converted-space"/>
          <w:rFonts w:ascii="Times New Roman" w:hAnsi="Times New Roman"/>
          <w:b/>
          <w:color w:val="000000"/>
          <w:sz w:val="24"/>
          <w:szCs w:val="24"/>
        </w:rPr>
        <w:t>ame</w:t>
      </w:r>
      <w:bookmarkEnd w:id="21"/>
    </w:p>
    <w:p w14:paraId="76B8800D" w14:textId="77777777" w:rsidR="00154484" w:rsidRPr="00154484" w:rsidRDefault="00154484" w:rsidP="00154484">
      <w:pPr>
        <w:ind w:left="270"/>
        <w:rPr>
          <w:rStyle w:val="apple-converted-space"/>
          <w:rFonts w:eastAsia="Times New Roman"/>
          <w:color w:val="000000"/>
        </w:rPr>
      </w:pPr>
    </w:p>
    <w:p w14:paraId="373806E5" w14:textId="44C4BD30" w:rsidR="00A27DF7" w:rsidRDefault="000457A0" w:rsidP="00154484">
      <w:pPr>
        <w:spacing w:line="480" w:lineRule="auto"/>
        <w:rPr>
          <w:rFonts w:eastAsia="Times New Roman"/>
          <w:color w:val="000000"/>
        </w:rPr>
      </w:pPr>
      <w:r>
        <w:rPr>
          <w:rStyle w:val="apple-converted-space"/>
          <w:rFonts w:eastAsia="Times New Roman"/>
          <w:color w:val="000000"/>
        </w:rPr>
        <w:t xml:space="preserve">           </w:t>
      </w:r>
      <w:r w:rsidR="00AF567B">
        <w:rPr>
          <w:rStyle w:val="apple-converted-space"/>
          <w:rFonts w:eastAsia="Times New Roman"/>
          <w:color w:val="000000"/>
        </w:rPr>
        <w:t xml:space="preserve">In determining whether a public employer retaliated against a public employee for his or her engagement in protected speech, the Ninth Circuit applies the </w:t>
      </w:r>
      <w:proofErr w:type="spellStart"/>
      <w:r w:rsidR="00154484" w:rsidRPr="00154484">
        <w:rPr>
          <w:rStyle w:val="apple-converted-space"/>
          <w:rFonts w:eastAsia="Times New Roman"/>
          <w:i/>
          <w:color w:val="000000"/>
        </w:rPr>
        <w:t>Eng</w:t>
      </w:r>
      <w:proofErr w:type="spellEnd"/>
      <w:r w:rsidR="00154484" w:rsidRPr="00154484">
        <w:rPr>
          <w:rStyle w:val="apple-converted-space"/>
          <w:rFonts w:eastAsia="Times New Roman"/>
          <w:color w:val="000000"/>
        </w:rPr>
        <w:t xml:space="preserve"> factors</w:t>
      </w:r>
      <w:r w:rsidR="00A27DF7">
        <w:rPr>
          <w:rStyle w:val="apple-converted-space"/>
          <w:rFonts w:eastAsia="Times New Roman"/>
          <w:color w:val="000000"/>
        </w:rPr>
        <w:t xml:space="preserve">. </w:t>
      </w:r>
      <w:r w:rsidR="00A27DF7">
        <w:rPr>
          <w:rStyle w:val="apple-converted-space"/>
          <w:rFonts w:eastAsia="Times New Roman"/>
          <w:i/>
          <w:color w:val="000000"/>
        </w:rPr>
        <w:t xml:space="preserve">Candelaria v. City of </w:t>
      </w:r>
      <w:proofErr w:type="spellStart"/>
      <w:r w:rsidR="00A27DF7" w:rsidRPr="00A27DF7">
        <w:rPr>
          <w:rStyle w:val="apple-converted-space"/>
          <w:rFonts w:eastAsia="Times New Roman"/>
          <w:i/>
          <w:color w:val="000000"/>
        </w:rPr>
        <w:t>Tolleson</w:t>
      </w:r>
      <w:proofErr w:type="spellEnd"/>
      <w:r w:rsidR="00A27DF7">
        <w:rPr>
          <w:rStyle w:val="apple-converted-space"/>
          <w:rFonts w:eastAsia="Times New Roman"/>
          <w:color w:val="000000"/>
        </w:rPr>
        <w:t xml:space="preserve">, 721 F. </w:t>
      </w:r>
      <w:proofErr w:type="spellStart"/>
      <w:r w:rsidR="00A27DF7">
        <w:rPr>
          <w:rStyle w:val="apple-converted-space"/>
          <w:rFonts w:eastAsia="Times New Roman"/>
          <w:color w:val="000000"/>
        </w:rPr>
        <w:t>App’x</w:t>
      </w:r>
      <w:proofErr w:type="spellEnd"/>
      <w:r w:rsidR="00A27DF7">
        <w:rPr>
          <w:rStyle w:val="apple-converted-space"/>
          <w:rFonts w:eastAsia="Times New Roman"/>
          <w:color w:val="000000"/>
        </w:rPr>
        <w:t xml:space="preserve"> 588, 590 (9th Cir. 2017)</w:t>
      </w:r>
      <w:r w:rsidR="009543B6">
        <w:rPr>
          <w:rStyle w:val="apple-converted-space"/>
          <w:rFonts w:eastAsia="Times New Roman"/>
          <w:color w:val="000000"/>
        </w:rPr>
        <w:fldChar w:fldCharType="begin"/>
      </w:r>
      <w:r w:rsidR="009543B6">
        <w:instrText xml:space="preserve"> TA \l "</w:instrText>
      </w:r>
      <w:r w:rsidR="009543B6">
        <w:rPr>
          <w:rStyle w:val="apple-converted-space"/>
          <w:rFonts w:eastAsia="Times New Roman"/>
          <w:i/>
          <w:color w:val="000000"/>
        </w:rPr>
        <w:instrText xml:space="preserve">Candelaria v. City of </w:instrText>
      </w:r>
      <w:r w:rsidR="009543B6" w:rsidRPr="00A27DF7">
        <w:rPr>
          <w:rStyle w:val="apple-converted-space"/>
          <w:rFonts w:eastAsia="Times New Roman"/>
          <w:i/>
          <w:color w:val="000000"/>
        </w:rPr>
        <w:instrText>Tolleson</w:instrText>
      </w:r>
      <w:r w:rsidR="009543B6">
        <w:rPr>
          <w:rStyle w:val="apple-converted-space"/>
          <w:rFonts w:eastAsia="Times New Roman"/>
          <w:color w:val="000000"/>
        </w:rPr>
        <w:instrText>, 721 F. App’x 588, 590 (9th Cir. 2017)</w:instrText>
      </w:r>
      <w:r w:rsidR="009543B6">
        <w:instrText xml:space="preserve">" \s "Candelaria v. City of Tolleson, 721 F. App’x 588 (9th Cir. 2017)" \c 8 </w:instrText>
      </w:r>
      <w:r w:rsidR="009543B6">
        <w:rPr>
          <w:rStyle w:val="apple-converted-space"/>
          <w:rFonts w:eastAsia="Times New Roman"/>
          <w:color w:val="000000"/>
        </w:rPr>
        <w:fldChar w:fldCharType="end"/>
      </w:r>
      <w:r w:rsidR="00A27DF7">
        <w:rPr>
          <w:rStyle w:val="apple-converted-space"/>
          <w:rFonts w:eastAsia="Times New Roman"/>
          <w:color w:val="000000"/>
        </w:rPr>
        <w:t xml:space="preserve">. </w:t>
      </w:r>
      <w:r w:rsidR="00154484" w:rsidRPr="00A27DF7">
        <w:rPr>
          <w:rFonts w:eastAsia="Times New Roman"/>
          <w:color w:val="000000"/>
        </w:rPr>
        <w:t>One</w:t>
      </w:r>
      <w:r w:rsidR="00154484">
        <w:rPr>
          <w:rFonts w:eastAsia="Times New Roman"/>
          <w:color w:val="000000"/>
        </w:rPr>
        <w:t xml:space="preserve"> of the factors that the court consider is whether the plaintiff spoke as a </w:t>
      </w:r>
      <w:r w:rsidR="00947263">
        <w:rPr>
          <w:rFonts w:eastAsia="Times New Roman"/>
          <w:color w:val="000000"/>
        </w:rPr>
        <w:t xml:space="preserve">private citizen or as a public employee. </w:t>
      </w:r>
      <w:proofErr w:type="spellStart"/>
      <w:r w:rsidR="00947263">
        <w:rPr>
          <w:rFonts w:eastAsia="Times New Roman"/>
          <w:i/>
          <w:color w:val="000000"/>
        </w:rPr>
        <w:t>Eng</w:t>
      </w:r>
      <w:proofErr w:type="spellEnd"/>
      <w:r w:rsidR="00947263">
        <w:rPr>
          <w:rFonts w:eastAsia="Times New Roman"/>
          <w:i/>
          <w:color w:val="000000"/>
        </w:rPr>
        <w:t xml:space="preserve"> </w:t>
      </w:r>
      <w:r w:rsidR="00947263">
        <w:rPr>
          <w:rFonts w:eastAsia="Times New Roman"/>
          <w:color w:val="000000"/>
        </w:rPr>
        <w:t xml:space="preserve">at 1070. The Ninth Circuit held that Kennedy spoke as a public employee and therefore, denied his preliminary injunction because it is unlikely that he will prevail on the merits of his First Amendment retaliation. </w:t>
      </w:r>
      <w:r w:rsidR="009543B6">
        <w:rPr>
          <w:rFonts w:eastAsia="Times New Roman"/>
          <w:i/>
          <w:color w:val="000000"/>
        </w:rPr>
        <w:t xml:space="preserve">Id. </w:t>
      </w:r>
      <w:r w:rsidR="00003907">
        <w:rPr>
          <w:rFonts w:eastAsia="Times New Roman"/>
          <w:i/>
          <w:color w:val="000000"/>
        </w:rPr>
        <w:t xml:space="preserve"> </w:t>
      </w:r>
      <w:r w:rsidR="00003907">
        <w:rPr>
          <w:rFonts w:eastAsia="Times New Roman"/>
          <w:color w:val="000000"/>
        </w:rPr>
        <w:t xml:space="preserve">at 821. </w:t>
      </w:r>
      <w:r w:rsidR="00947263">
        <w:rPr>
          <w:rFonts w:eastAsia="Times New Roman"/>
          <w:color w:val="000000"/>
        </w:rPr>
        <w:t>However, the Ninth Circuit was incorrect in holding that Kennedy spoke as a public employee when he kneeled and prayed at the football field. Kennedy s</w:t>
      </w:r>
      <w:r w:rsidR="0041749D">
        <w:rPr>
          <w:rFonts w:eastAsia="Times New Roman"/>
          <w:color w:val="000000"/>
        </w:rPr>
        <w:t>poke as a private citizen and</w:t>
      </w:r>
      <w:r w:rsidR="00947263">
        <w:rPr>
          <w:rFonts w:eastAsia="Times New Roman"/>
          <w:color w:val="000000"/>
        </w:rPr>
        <w:t xml:space="preserve"> therefore, </w:t>
      </w:r>
      <w:r w:rsidR="007F1002">
        <w:rPr>
          <w:rFonts w:eastAsia="Times New Roman"/>
          <w:color w:val="000000"/>
        </w:rPr>
        <w:t xml:space="preserve">his </w:t>
      </w:r>
      <w:r w:rsidR="00712FE5">
        <w:rPr>
          <w:rFonts w:eastAsia="Times New Roman"/>
          <w:color w:val="000000"/>
        </w:rPr>
        <w:t xml:space="preserve">kneeling and prayers at the fifty-yard line were protected under the First Amendment. According to </w:t>
      </w:r>
      <w:proofErr w:type="spellStart"/>
      <w:r w:rsidR="00712FE5">
        <w:rPr>
          <w:rFonts w:eastAsia="Times New Roman"/>
          <w:i/>
          <w:color w:val="000000"/>
        </w:rPr>
        <w:t>Coomes</w:t>
      </w:r>
      <w:proofErr w:type="spellEnd"/>
      <w:r w:rsidR="00712FE5">
        <w:rPr>
          <w:rFonts w:eastAsia="Times New Roman"/>
          <w:i/>
          <w:color w:val="000000"/>
        </w:rPr>
        <w:t xml:space="preserve"> v. Edmonds Sch. </w:t>
      </w:r>
      <w:proofErr w:type="spellStart"/>
      <w:r w:rsidR="00712FE5">
        <w:rPr>
          <w:rFonts w:eastAsia="Times New Roman"/>
          <w:i/>
          <w:color w:val="000000"/>
        </w:rPr>
        <w:t>Dist</w:t>
      </w:r>
      <w:proofErr w:type="spellEnd"/>
      <w:r w:rsidR="00712FE5">
        <w:rPr>
          <w:rFonts w:eastAsia="Times New Roman"/>
          <w:i/>
          <w:color w:val="000000"/>
        </w:rPr>
        <w:t xml:space="preserve"> No. 15</w:t>
      </w:r>
      <w:r w:rsidR="00712FE5">
        <w:rPr>
          <w:rFonts w:eastAsia="Times New Roman"/>
          <w:color w:val="000000"/>
        </w:rPr>
        <w:t>, 816 F.3d 1255, 1259 (9th Cir. 2016)</w:t>
      </w:r>
      <w:r w:rsidR="009543B6">
        <w:rPr>
          <w:rFonts w:eastAsia="Times New Roman"/>
          <w:color w:val="000000"/>
        </w:rPr>
        <w:fldChar w:fldCharType="begin"/>
      </w:r>
      <w:r w:rsidR="009543B6">
        <w:instrText xml:space="preserve"> TA \l "</w:instrText>
      </w:r>
      <w:r w:rsidR="009543B6">
        <w:rPr>
          <w:rFonts w:eastAsia="Times New Roman"/>
          <w:i/>
          <w:color w:val="000000"/>
        </w:rPr>
        <w:instrText>Coomes v. Edmonds Sch. Dist No. 15</w:instrText>
      </w:r>
      <w:r w:rsidR="009543B6">
        <w:rPr>
          <w:rFonts w:eastAsia="Times New Roman"/>
          <w:color w:val="000000"/>
        </w:rPr>
        <w:instrText>, 816 F.3d 1255, 1259 (9th Cir. 2016)</w:instrText>
      </w:r>
      <w:r w:rsidR="009543B6">
        <w:instrText xml:space="preserve">" \s "Coomes v. Edmonds Sch. Dist No. 15, 816 F.3d 1255 (9th Cir. 2016)" \c 8 </w:instrText>
      </w:r>
      <w:r w:rsidR="009543B6">
        <w:rPr>
          <w:rFonts w:eastAsia="Times New Roman"/>
          <w:color w:val="000000"/>
        </w:rPr>
        <w:fldChar w:fldCharType="end"/>
      </w:r>
      <w:r w:rsidR="00712FE5">
        <w:rPr>
          <w:rFonts w:eastAsia="Times New Roman"/>
          <w:color w:val="000000"/>
        </w:rPr>
        <w:t>, the First Amendment “protects a public employee’s right to speak as a citizen on matters of public concern.”</w:t>
      </w:r>
      <w:r w:rsidR="000D7BEC">
        <w:rPr>
          <w:rFonts w:eastAsia="Times New Roman"/>
          <w:color w:val="000000"/>
        </w:rPr>
        <w:t xml:space="preserve"> Being a public employee does not mean that individuals need to lose their citizen rights and First Amendment protection. </w:t>
      </w:r>
      <w:r w:rsidR="009E350A">
        <w:rPr>
          <w:rFonts w:eastAsia="Times New Roman"/>
          <w:color w:val="000000"/>
        </w:rPr>
        <w:t xml:space="preserve">For example, when a </w:t>
      </w:r>
      <w:r w:rsidR="0009725B">
        <w:rPr>
          <w:rFonts w:eastAsia="Times New Roman"/>
          <w:color w:val="000000"/>
        </w:rPr>
        <w:t>public employee</w:t>
      </w:r>
      <w:r w:rsidR="009E350A">
        <w:rPr>
          <w:rFonts w:eastAsia="Times New Roman"/>
          <w:color w:val="000000"/>
        </w:rPr>
        <w:t xml:space="preserve"> speaks in his or her “role” as a citizen, the speech is protected under the First Amendment. </w:t>
      </w:r>
      <w:r w:rsidR="007A5C30" w:rsidRPr="009E350A">
        <w:rPr>
          <w:rFonts w:eastAsia="Times New Roman"/>
          <w:i/>
          <w:color w:val="000000"/>
        </w:rPr>
        <w:t>Morris v. Crow</w:t>
      </w:r>
      <w:r w:rsidR="007A5C30">
        <w:rPr>
          <w:rFonts w:eastAsia="Times New Roman"/>
          <w:color w:val="000000"/>
        </w:rPr>
        <w:t xml:space="preserve">, </w:t>
      </w:r>
      <w:r w:rsidR="007A5C30" w:rsidRPr="009E350A">
        <w:rPr>
          <w:rFonts w:eastAsia="Times New Roman"/>
          <w:color w:val="000000"/>
        </w:rPr>
        <w:t xml:space="preserve">142 F. 3d </w:t>
      </w:r>
      <w:r w:rsidR="007A5C30">
        <w:rPr>
          <w:rFonts w:eastAsia="Times New Roman"/>
          <w:color w:val="000000"/>
        </w:rPr>
        <w:t>1379, 1382 (11th Cir. 1988)</w:t>
      </w:r>
      <w:r w:rsidR="009543B6">
        <w:rPr>
          <w:rFonts w:eastAsia="Times New Roman"/>
          <w:color w:val="000000"/>
        </w:rPr>
        <w:fldChar w:fldCharType="begin"/>
      </w:r>
      <w:r w:rsidR="009543B6">
        <w:instrText xml:space="preserve"> TA \l "</w:instrText>
      </w:r>
      <w:r w:rsidR="009543B6" w:rsidRPr="009E350A">
        <w:rPr>
          <w:rFonts w:eastAsia="Times New Roman"/>
          <w:i/>
          <w:color w:val="000000"/>
        </w:rPr>
        <w:instrText>Morris v. Crow</w:instrText>
      </w:r>
      <w:r w:rsidR="009543B6">
        <w:rPr>
          <w:rFonts w:eastAsia="Times New Roman"/>
          <w:color w:val="000000"/>
        </w:rPr>
        <w:instrText xml:space="preserve">, </w:instrText>
      </w:r>
      <w:r w:rsidR="009543B6" w:rsidRPr="009E350A">
        <w:rPr>
          <w:rFonts w:eastAsia="Times New Roman"/>
          <w:color w:val="000000"/>
        </w:rPr>
        <w:instrText xml:space="preserve">142 F. 3d </w:instrText>
      </w:r>
      <w:r w:rsidR="009543B6">
        <w:rPr>
          <w:rFonts w:eastAsia="Times New Roman"/>
          <w:color w:val="000000"/>
        </w:rPr>
        <w:instrText>1379, 1382 (11th Cir. 1988)</w:instrText>
      </w:r>
      <w:r w:rsidR="009543B6">
        <w:instrText xml:space="preserve">" \s "Morris v. Crow, 142 F. 3d 1379 (11th Cir. 1988)" \c 8 </w:instrText>
      </w:r>
      <w:r w:rsidR="009543B6">
        <w:rPr>
          <w:rFonts w:eastAsia="Times New Roman"/>
          <w:color w:val="000000"/>
        </w:rPr>
        <w:fldChar w:fldCharType="end"/>
      </w:r>
      <w:r w:rsidR="005A60BE">
        <w:rPr>
          <w:rFonts w:eastAsia="Times New Roman"/>
          <w:color w:val="000000"/>
        </w:rPr>
        <w:t xml:space="preserve">. </w:t>
      </w:r>
    </w:p>
    <w:p w14:paraId="6788FAF1" w14:textId="2B546477" w:rsidR="00797FA8" w:rsidRDefault="00A27DF7" w:rsidP="00154484">
      <w:pPr>
        <w:spacing w:line="480" w:lineRule="auto"/>
        <w:rPr>
          <w:rFonts w:eastAsia="Times New Roman"/>
          <w:color w:val="000000"/>
        </w:rPr>
      </w:pPr>
      <w:r>
        <w:rPr>
          <w:rFonts w:eastAsia="Times New Roman"/>
          <w:color w:val="000000"/>
        </w:rPr>
        <w:tab/>
      </w:r>
      <w:r w:rsidR="005A60BE">
        <w:rPr>
          <w:rFonts w:eastAsia="Times New Roman"/>
          <w:color w:val="000000"/>
        </w:rPr>
        <w:t xml:space="preserve">In </w:t>
      </w:r>
      <w:r w:rsidR="00891774">
        <w:rPr>
          <w:rFonts w:eastAsia="Times New Roman"/>
          <w:i/>
          <w:color w:val="000000"/>
        </w:rPr>
        <w:t>Pickering v. Bd. of Educ. of Twp. High School Dist</w:t>
      </w:r>
      <w:r w:rsidR="00DC460B">
        <w:rPr>
          <w:rFonts w:eastAsia="Times New Roman"/>
          <w:i/>
          <w:color w:val="000000"/>
        </w:rPr>
        <w:t>. 205</w:t>
      </w:r>
      <w:r w:rsidR="00DC460B">
        <w:rPr>
          <w:rFonts w:eastAsia="Times New Roman"/>
          <w:color w:val="000000"/>
        </w:rPr>
        <w:t>, 391 U.S. 563, 564-65 (1968)</w:t>
      </w:r>
      <w:r w:rsidR="009543B6">
        <w:rPr>
          <w:rFonts w:eastAsia="Times New Roman"/>
          <w:color w:val="000000"/>
        </w:rPr>
        <w:fldChar w:fldCharType="begin"/>
      </w:r>
      <w:r w:rsidR="009543B6">
        <w:instrText xml:space="preserve"> TA \l "</w:instrText>
      </w:r>
      <w:r w:rsidR="009543B6">
        <w:rPr>
          <w:rFonts w:eastAsia="Times New Roman"/>
          <w:i/>
          <w:color w:val="000000"/>
        </w:rPr>
        <w:instrText>Pickering v. Bd. of Educ. of Twp. High School Dist. 205</w:instrText>
      </w:r>
      <w:r w:rsidR="009543B6">
        <w:rPr>
          <w:rFonts w:eastAsia="Times New Roman"/>
          <w:color w:val="000000"/>
        </w:rPr>
        <w:instrText>, 391 U.S. 563, 564-65 (1968)</w:instrText>
      </w:r>
      <w:r w:rsidR="009543B6">
        <w:instrText xml:space="preserve">" \s "Pickering v. Bd. of Educ. of Twp. High School Dist. 205, 391 U.S. 563 (1968)" \c 9 </w:instrText>
      </w:r>
      <w:r w:rsidR="009543B6">
        <w:rPr>
          <w:rFonts w:eastAsia="Times New Roman"/>
          <w:color w:val="000000"/>
        </w:rPr>
        <w:fldChar w:fldCharType="end"/>
      </w:r>
      <w:r w:rsidR="00DC460B">
        <w:rPr>
          <w:rFonts w:eastAsia="Times New Roman"/>
          <w:color w:val="000000"/>
        </w:rPr>
        <w:t xml:space="preserve">, a teacher was terminated by the school district when she wrote a letter to a newspaper criticizing how to school board handled funding proposals. The court held that the teacher spoke as a private citizen, and therefore the school district violated the teacher’s right to free speech. </w:t>
      </w:r>
      <w:r w:rsidR="00DC460B" w:rsidRPr="00DC460B">
        <w:rPr>
          <w:rFonts w:eastAsia="Times New Roman"/>
          <w:i/>
          <w:color w:val="000000"/>
        </w:rPr>
        <w:t>Pickering</w:t>
      </w:r>
      <w:r w:rsidR="00DC460B">
        <w:rPr>
          <w:rFonts w:eastAsia="Times New Roman"/>
          <w:color w:val="000000"/>
        </w:rPr>
        <w:t xml:space="preserve"> at 574. One of the court’s reasons for holding that the teacher spoke as a citizen and not as a public employee was that writing the letter did not affect his duties as a teacher. </w:t>
      </w:r>
      <w:r w:rsidR="009543B6">
        <w:rPr>
          <w:rFonts w:eastAsia="Times New Roman"/>
          <w:i/>
          <w:color w:val="000000"/>
        </w:rPr>
        <w:t>Id.</w:t>
      </w:r>
      <w:r w:rsidR="00DC460B">
        <w:rPr>
          <w:rFonts w:eastAsia="Times New Roman"/>
          <w:i/>
          <w:color w:val="000000"/>
        </w:rPr>
        <w:t xml:space="preserve"> </w:t>
      </w:r>
      <w:r w:rsidR="00DC460B">
        <w:rPr>
          <w:rFonts w:eastAsia="Times New Roman"/>
          <w:color w:val="000000"/>
        </w:rPr>
        <w:t xml:space="preserve">at </w:t>
      </w:r>
      <w:r w:rsidR="009E73A8">
        <w:rPr>
          <w:rFonts w:eastAsia="Times New Roman"/>
          <w:color w:val="000000"/>
        </w:rPr>
        <w:t xml:space="preserve">572. </w:t>
      </w:r>
      <w:r w:rsidR="000457A0">
        <w:rPr>
          <w:rFonts w:eastAsia="Times New Roman"/>
          <w:color w:val="000000"/>
        </w:rPr>
        <w:t>Similarly, because Kennedy spoke as a private citizen and not as a public employee, the Bremerton School District violated Kennedy’s First Amendment rights when he was not allowed to kneel</w:t>
      </w:r>
      <w:r w:rsidR="00E64C70">
        <w:rPr>
          <w:rFonts w:eastAsia="Times New Roman"/>
          <w:color w:val="000000"/>
        </w:rPr>
        <w:t xml:space="preserve"> </w:t>
      </w:r>
      <w:r w:rsidR="000457A0">
        <w:rPr>
          <w:rFonts w:eastAsia="Times New Roman"/>
          <w:color w:val="000000"/>
        </w:rPr>
        <w:t xml:space="preserve">and pray at the fifty-yard line. R. </w:t>
      </w:r>
      <w:r w:rsidR="007C2A35">
        <w:rPr>
          <w:rFonts w:eastAsia="Times New Roman"/>
          <w:color w:val="000000"/>
        </w:rPr>
        <w:t>7</w:t>
      </w:r>
      <w:r w:rsidR="000457A0">
        <w:rPr>
          <w:rFonts w:eastAsia="Times New Roman"/>
          <w:color w:val="000000"/>
        </w:rPr>
        <w:t xml:space="preserve">8. </w:t>
      </w:r>
    </w:p>
    <w:p w14:paraId="7F34CC94" w14:textId="1D325A8C" w:rsidR="003D4E61" w:rsidRDefault="00797FA8" w:rsidP="00154484">
      <w:pPr>
        <w:spacing w:line="480" w:lineRule="auto"/>
        <w:rPr>
          <w:rFonts w:eastAsia="Times New Roman"/>
          <w:color w:val="000000"/>
        </w:rPr>
      </w:pPr>
      <w:r>
        <w:rPr>
          <w:rFonts w:eastAsia="Times New Roman"/>
          <w:color w:val="000000"/>
        </w:rPr>
        <w:tab/>
      </w:r>
      <w:r w:rsidR="008927A4">
        <w:rPr>
          <w:rFonts w:eastAsia="Times New Roman"/>
          <w:color w:val="000000"/>
        </w:rPr>
        <w:t xml:space="preserve">According to </w:t>
      </w:r>
      <w:proofErr w:type="spellStart"/>
      <w:r w:rsidR="00ED0228">
        <w:rPr>
          <w:rFonts w:eastAsia="Times New Roman"/>
          <w:i/>
          <w:color w:val="000000"/>
        </w:rPr>
        <w:t>Garcetti</w:t>
      </w:r>
      <w:proofErr w:type="spellEnd"/>
      <w:r w:rsidR="00ED0228">
        <w:rPr>
          <w:rFonts w:eastAsia="Times New Roman"/>
          <w:i/>
          <w:color w:val="000000"/>
        </w:rPr>
        <w:t xml:space="preserve"> v. </w:t>
      </w:r>
      <w:r>
        <w:rPr>
          <w:rFonts w:eastAsia="Times New Roman"/>
          <w:i/>
          <w:color w:val="000000"/>
        </w:rPr>
        <w:t>Ceballos</w:t>
      </w:r>
      <w:r>
        <w:rPr>
          <w:rFonts w:eastAsia="Times New Roman"/>
          <w:color w:val="000000"/>
        </w:rPr>
        <w:t>, 547 U.S. 410, 421 (2006)</w:t>
      </w:r>
      <w:r w:rsidR="009543B6">
        <w:rPr>
          <w:rFonts w:eastAsia="Times New Roman"/>
          <w:color w:val="000000"/>
        </w:rPr>
        <w:fldChar w:fldCharType="begin"/>
      </w:r>
      <w:r w:rsidR="009543B6">
        <w:instrText xml:space="preserve"> TA \s "Garcetti v. Ceballos, 547 U.S. 410 (2006)" </w:instrText>
      </w:r>
      <w:r w:rsidR="009543B6">
        <w:rPr>
          <w:rFonts w:eastAsia="Times New Roman"/>
          <w:color w:val="000000"/>
        </w:rPr>
        <w:fldChar w:fldCharType="end"/>
      </w:r>
      <w:r>
        <w:rPr>
          <w:rFonts w:eastAsia="Times New Roman"/>
          <w:color w:val="000000"/>
        </w:rPr>
        <w:t xml:space="preserve">, a public employee does not speak as a private citizen when the speech is pursuant to his or her official duties. When a public employee’s speech is within the scope of his or her job duties, the speech is not “entitled to </w:t>
      </w:r>
      <w:r w:rsidRPr="003C6AE9">
        <w:rPr>
          <w:rFonts w:eastAsia="Times New Roman"/>
          <w:color w:val="000000"/>
        </w:rPr>
        <w:t xml:space="preserve">constitutional protection.” </w:t>
      </w:r>
      <w:proofErr w:type="spellStart"/>
      <w:r w:rsidR="00D66C49" w:rsidRPr="003C6AE9">
        <w:rPr>
          <w:rFonts w:eastAsia="Times New Roman"/>
          <w:i/>
          <w:color w:val="000000"/>
        </w:rPr>
        <w:t>Graziosi</w:t>
      </w:r>
      <w:proofErr w:type="spellEnd"/>
      <w:r w:rsidR="00D66C49" w:rsidRPr="003C6AE9">
        <w:rPr>
          <w:rFonts w:eastAsia="Times New Roman"/>
          <w:i/>
          <w:color w:val="000000"/>
        </w:rPr>
        <w:t xml:space="preserve"> v. City of Greenville Miss.</w:t>
      </w:r>
      <w:r w:rsidR="00D66C49" w:rsidRPr="003C6AE9">
        <w:rPr>
          <w:rFonts w:eastAsia="Times New Roman"/>
          <w:color w:val="000000"/>
        </w:rPr>
        <w:t>, 775 F. 3d 731, 737</w:t>
      </w:r>
      <w:r w:rsidR="005D75A9" w:rsidRPr="003C6AE9">
        <w:rPr>
          <w:rFonts w:eastAsia="Times New Roman"/>
          <w:color w:val="000000"/>
        </w:rPr>
        <w:t xml:space="preserve"> (5th Cir. 2015)</w:t>
      </w:r>
      <w:r w:rsidR="009543B6" w:rsidRPr="003C6AE9">
        <w:rPr>
          <w:rFonts w:eastAsia="Times New Roman"/>
          <w:color w:val="000000"/>
        </w:rPr>
        <w:fldChar w:fldCharType="begin"/>
      </w:r>
      <w:r w:rsidR="009543B6" w:rsidRPr="003C6AE9">
        <w:instrText xml:space="preserve"> TA \l "</w:instrText>
      </w:r>
      <w:r w:rsidR="009543B6" w:rsidRPr="003C6AE9">
        <w:rPr>
          <w:rFonts w:eastAsia="Times New Roman"/>
          <w:i/>
          <w:color w:val="000000"/>
        </w:rPr>
        <w:instrText>Graziosi v. City of Greenville Miss.</w:instrText>
      </w:r>
      <w:r w:rsidR="009543B6" w:rsidRPr="003C6AE9">
        <w:rPr>
          <w:rFonts w:eastAsia="Times New Roman"/>
          <w:color w:val="000000"/>
        </w:rPr>
        <w:instrText>, 775 F. 3d 731, 737 (5th Cir. 2015)</w:instrText>
      </w:r>
      <w:r w:rsidR="009543B6" w:rsidRPr="003C6AE9">
        <w:instrText xml:space="preserve">" \s "Graziosi v. City of Greenville Miss., 775 F. 3d 731(5th Cir. 2015)" \c 8 </w:instrText>
      </w:r>
      <w:r w:rsidR="009543B6" w:rsidRPr="003C6AE9">
        <w:rPr>
          <w:rFonts w:eastAsia="Times New Roman"/>
          <w:color w:val="000000"/>
        </w:rPr>
        <w:fldChar w:fldCharType="end"/>
      </w:r>
      <w:r w:rsidR="005D75A9" w:rsidRPr="003C6AE9">
        <w:rPr>
          <w:rFonts w:eastAsia="Times New Roman"/>
          <w:color w:val="000000"/>
        </w:rPr>
        <w:t xml:space="preserve">; </w:t>
      </w:r>
      <w:r w:rsidR="005D75A9" w:rsidRPr="003C6AE9">
        <w:rPr>
          <w:rFonts w:eastAsia="Times New Roman"/>
          <w:i/>
          <w:color w:val="000000"/>
        </w:rPr>
        <w:t xml:space="preserve">see also </w:t>
      </w:r>
      <w:r w:rsidR="002F303D" w:rsidRPr="003C6AE9">
        <w:rPr>
          <w:rFonts w:eastAsia="Times New Roman"/>
          <w:i/>
          <w:color w:val="000000"/>
        </w:rPr>
        <w:t xml:space="preserve">Barone v. City of Springfield, </w:t>
      </w:r>
      <w:r w:rsidR="00D122E1" w:rsidRPr="003C6AE9">
        <w:rPr>
          <w:rFonts w:eastAsia="Times New Roman"/>
          <w:color w:val="000000"/>
        </w:rPr>
        <w:t>2018 U.S. App. LEXIS 25156 (9th Cir. Sep. 5, 2018)</w:t>
      </w:r>
      <w:r w:rsidR="009543B6" w:rsidRPr="003C6AE9">
        <w:rPr>
          <w:rFonts w:eastAsia="Times New Roman"/>
          <w:color w:val="000000"/>
        </w:rPr>
        <w:fldChar w:fldCharType="begin"/>
      </w:r>
      <w:r w:rsidR="009543B6" w:rsidRPr="003C6AE9">
        <w:instrText xml:space="preserve"> TA \l "</w:instrText>
      </w:r>
      <w:r w:rsidR="009543B6" w:rsidRPr="003C6AE9">
        <w:rPr>
          <w:rFonts w:eastAsia="Times New Roman"/>
          <w:i/>
          <w:color w:val="000000"/>
        </w:rPr>
        <w:instrText xml:space="preserve">Barone v. City of Springfield, </w:instrText>
      </w:r>
      <w:r w:rsidR="009543B6" w:rsidRPr="003C6AE9">
        <w:rPr>
          <w:rFonts w:eastAsia="Times New Roman"/>
          <w:color w:val="000000"/>
        </w:rPr>
        <w:instrText>2018 U.S. App. LEXIS 25156 (9th Cir. Sep. 5, 2018)</w:instrText>
      </w:r>
      <w:r w:rsidR="009543B6" w:rsidRPr="003C6AE9">
        <w:instrText xml:space="preserve">" \s "Barone v. City of Springfield, 2018 U.S. App. LEXIS 25156 (9th Cir. Sep. 5, 2018)" \c 8 </w:instrText>
      </w:r>
      <w:r w:rsidR="009543B6" w:rsidRPr="003C6AE9">
        <w:rPr>
          <w:rFonts w:eastAsia="Times New Roman"/>
          <w:color w:val="000000"/>
        </w:rPr>
        <w:fldChar w:fldCharType="end"/>
      </w:r>
      <w:r w:rsidR="00D122E1" w:rsidRPr="003C6AE9">
        <w:rPr>
          <w:rFonts w:eastAsia="Times New Roman"/>
          <w:color w:val="000000"/>
        </w:rPr>
        <w:t xml:space="preserve"> </w:t>
      </w:r>
      <w:r w:rsidR="005D75A9" w:rsidRPr="003C6AE9">
        <w:rPr>
          <w:rFonts w:eastAsia="Times New Roman"/>
          <w:i/>
          <w:color w:val="000000"/>
        </w:rPr>
        <w:t>(</w:t>
      </w:r>
      <w:r w:rsidR="005D75A9" w:rsidRPr="003C6AE9">
        <w:rPr>
          <w:rFonts w:eastAsia="Times New Roman"/>
          <w:color w:val="000000"/>
        </w:rPr>
        <w:t>the court held that plaintiff</w:t>
      </w:r>
      <w:r w:rsidR="005D75A9">
        <w:rPr>
          <w:rFonts w:eastAsia="Times New Roman"/>
          <w:color w:val="000000"/>
        </w:rPr>
        <w:t xml:space="preserve"> was not speaking as a public employee and not as private citizen therefore, plaintiff speech was not protected under the First Amendment). </w:t>
      </w:r>
      <w:r w:rsidR="00DC1A64">
        <w:rPr>
          <w:rFonts w:eastAsia="Times New Roman"/>
          <w:color w:val="000000"/>
        </w:rPr>
        <w:t xml:space="preserve">The </w:t>
      </w:r>
      <w:r w:rsidR="009543B6">
        <w:rPr>
          <w:rFonts w:eastAsia="Times New Roman"/>
          <w:color w:val="000000"/>
        </w:rPr>
        <w:t xml:space="preserve">Bremerton </w:t>
      </w:r>
      <w:r w:rsidR="00DC1A64">
        <w:rPr>
          <w:rFonts w:eastAsia="Times New Roman"/>
          <w:color w:val="000000"/>
        </w:rPr>
        <w:t xml:space="preserve">School District stated that its reason for placing Kennedy on paid administrative leave and terminating his participation in Bremerton High School football program activities was because Kennedy engaged in “overt, public religious displays on the football field while on duty as a coach.” R. 78. However, Kennedy was not “on duty” as a coach when he would </w:t>
      </w:r>
      <w:r w:rsidR="00736916">
        <w:rPr>
          <w:rFonts w:eastAsia="Times New Roman"/>
          <w:color w:val="000000"/>
        </w:rPr>
        <w:t>engage in private religious expressi</w:t>
      </w:r>
      <w:r w:rsidR="00DC1A64">
        <w:rPr>
          <w:rFonts w:eastAsia="Times New Roman"/>
          <w:color w:val="000000"/>
        </w:rPr>
        <w:t>on by kneeling and praying at t</w:t>
      </w:r>
      <w:r w:rsidR="00736916">
        <w:rPr>
          <w:rFonts w:eastAsia="Times New Roman"/>
          <w:color w:val="000000"/>
        </w:rPr>
        <w:t xml:space="preserve">he fifty-yard line. R. </w:t>
      </w:r>
      <w:r w:rsidR="00DC1A64">
        <w:rPr>
          <w:rFonts w:eastAsia="Times New Roman"/>
          <w:color w:val="000000"/>
        </w:rPr>
        <w:t xml:space="preserve">8. Kennedy did not pray during </w:t>
      </w:r>
      <w:r w:rsidR="00B067BF">
        <w:rPr>
          <w:rFonts w:eastAsia="Times New Roman"/>
          <w:color w:val="000000"/>
        </w:rPr>
        <w:t>the games or le</w:t>
      </w:r>
      <w:r w:rsidR="00DC1A64">
        <w:rPr>
          <w:rFonts w:eastAsia="Times New Roman"/>
          <w:color w:val="000000"/>
        </w:rPr>
        <w:t>d players in prayer, he would wait</w:t>
      </w:r>
      <w:r w:rsidR="00B067BF">
        <w:rPr>
          <w:rFonts w:eastAsia="Times New Roman"/>
          <w:color w:val="000000"/>
        </w:rPr>
        <w:t xml:space="preserve"> until the football games ended. R. </w:t>
      </w:r>
      <w:r w:rsidR="00D5652E">
        <w:rPr>
          <w:rFonts w:eastAsia="Times New Roman"/>
          <w:color w:val="000000"/>
        </w:rPr>
        <w:t>8.</w:t>
      </w:r>
    </w:p>
    <w:p w14:paraId="2EFE8127" w14:textId="4E5B32B9" w:rsidR="00386D30" w:rsidRDefault="003D4E61" w:rsidP="00154484">
      <w:pPr>
        <w:spacing w:line="480" w:lineRule="auto"/>
        <w:rPr>
          <w:rFonts w:eastAsia="Times New Roman"/>
          <w:color w:val="000000"/>
        </w:rPr>
      </w:pPr>
      <w:r>
        <w:rPr>
          <w:rFonts w:eastAsia="Times New Roman"/>
          <w:color w:val="000000"/>
        </w:rPr>
        <w:tab/>
      </w:r>
      <w:r w:rsidR="00D5652E">
        <w:rPr>
          <w:rFonts w:eastAsia="Times New Roman"/>
          <w:color w:val="000000"/>
        </w:rPr>
        <w:t xml:space="preserve"> In </w:t>
      </w:r>
      <w:r w:rsidR="00A252E6" w:rsidRPr="00A252E6">
        <w:rPr>
          <w:rFonts w:eastAsia="Times New Roman"/>
          <w:i/>
          <w:color w:val="000000"/>
        </w:rPr>
        <w:t>Borden</w:t>
      </w:r>
      <w:r w:rsidR="00A252E6">
        <w:rPr>
          <w:rFonts w:eastAsia="Times New Roman"/>
          <w:color w:val="000000"/>
        </w:rPr>
        <w:t xml:space="preserve">, the football coach would </w:t>
      </w:r>
      <w:r w:rsidR="005F0C60">
        <w:rPr>
          <w:rFonts w:eastAsia="Times New Roman"/>
          <w:color w:val="000000"/>
        </w:rPr>
        <w:t>bow is head</w:t>
      </w:r>
      <w:r w:rsidR="003C5F70">
        <w:rPr>
          <w:rFonts w:eastAsia="Times New Roman"/>
          <w:color w:val="000000"/>
        </w:rPr>
        <w:t xml:space="preserve"> when</w:t>
      </w:r>
      <w:r w:rsidR="002038B4">
        <w:rPr>
          <w:rFonts w:eastAsia="Times New Roman"/>
          <w:color w:val="000000"/>
        </w:rPr>
        <w:t xml:space="preserve"> the players prayed,</w:t>
      </w:r>
      <w:r w:rsidR="005F0C60">
        <w:rPr>
          <w:rFonts w:eastAsia="Times New Roman"/>
          <w:color w:val="000000"/>
        </w:rPr>
        <w:t xml:space="preserve"> would take a knee </w:t>
      </w:r>
      <w:r w:rsidR="002038B4">
        <w:rPr>
          <w:rFonts w:eastAsia="Times New Roman"/>
          <w:color w:val="000000"/>
        </w:rPr>
        <w:t xml:space="preserve">and </w:t>
      </w:r>
      <w:r w:rsidR="003C5F70">
        <w:rPr>
          <w:rFonts w:eastAsia="Times New Roman"/>
          <w:color w:val="000000"/>
        </w:rPr>
        <w:t>ask</w:t>
      </w:r>
      <w:r w:rsidR="004233D9">
        <w:rPr>
          <w:rFonts w:eastAsia="Times New Roman"/>
          <w:color w:val="000000"/>
        </w:rPr>
        <w:t xml:space="preserve"> the players to also take a knee</w:t>
      </w:r>
      <w:r w:rsidR="003C5F70">
        <w:rPr>
          <w:rFonts w:eastAsia="Times New Roman"/>
          <w:color w:val="000000"/>
        </w:rPr>
        <w:t>, and would lead the</w:t>
      </w:r>
      <w:r w:rsidR="005F0C60">
        <w:rPr>
          <w:rFonts w:eastAsia="Times New Roman"/>
          <w:color w:val="000000"/>
        </w:rPr>
        <w:t xml:space="preserve"> players </w:t>
      </w:r>
      <w:r w:rsidR="003C5F70">
        <w:rPr>
          <w:rFonts w:eastAsia="Times New Roman"/>
          <w:color w:val="000000"/>
        </w:rPr>
        <w:t xml:space="preserve">in pre-game </w:t>
      </w:r>
      <w:r w:rsidR="004233D9">
        <w:rPr>
          <w:rFonts w:eastAsia="Times New Roman"/>
          <w:color w:val="000000"/>
        </w:rPr>
        <w:t xml:space="preserve">locker room </w:t>
      </w:r>
      <w:r w:rsidR="004233D9" w:rsidRPr="005A6603">
        <w:rPr>
          <w:rFonts w:eastAsia="Times New Roman"/>
          <w:color w:val="000000"/>
        </w:rPr>
        <w:t>prayer</w:t>
      </w:r>
      <w:r w:rsidR="003C5F70" w:rsidRPr="005A6603">
        <w:rPr>
          <w:rFonts w:eastAsia="Times New Roman"/>
          <w:color w:val="000000"/>
        </w:rPr>
        <w:t xml:space="preserve">. </w:t>
      </w:r>
      <w:r w:rsidR="003C5F70" w:rsidRPr="005A6603">
        <w:rPr>
          <w:rFonts w:eastAsia="Times New Roman"/>
          <w:i/>
          <w:color w:val="000000"/>
        </w:rPr>
        <w:t>Borden</w:t>
      </w:r>
      <w:r w:rsidR="005A6603" w:rsidRPr="005A6603">
        <w:rPr>
          <w:rFonts w:eastAsia="Times New Roman"/>
          <w:color w:val="000000"/>
        </w:rPr>
        <w:t>,</w:t>
      </w:r>
      <w:r w:rsidR="005A6603">
        <w:rPr>
          <w:rFonts w:eastAsia="Times New Roman"/>
          <w:color w:val="000000"/>
        </w:rPr>
        <w:t xml:space="preserve"> 523 F.3d</w:t>
      </w:r>
      <w:r w:rsidR="003C5F70">
        <w:rPr>
          <w:rFonts w:eastAsia="Times New Roman"/>
          <w:i/>
          <w:color w:val="000000"/>
        </w:rPr>
        <w:t xml:space="preserve"> </w:t>
      </w:r>
      <w:r w:rsidR="003C5F70">
        <w:rPr>
          <w:rFonts w:eastAsia="Times New Roman"/>
          <w:color w:val="000000"/>
        </w:rPr>
        <w:t xml:space="preserve">at 159-60. </w:t>
      </w:r>
      <w:r w:rsidR="005F0C60">
        <w:rPr>
          <w:rFonts w:eastAsia="Times New Roman"/>
          <w:color w:val="000000"/>
        </w:rPr>
        <w:t xml:space="preserve"> </w:t>
      </w:r>
      <w:r w:rsidR="003C5F70">
        <w:rPr>
          <w:rFonts w:eastAsia="Times New Roman"/>
          <w:color w:val="000000"/>
        </w:rPr>
        <w:t xml:space="preserve">Borden </w:t>
      </w:r>
      <w:r w:rsidR="00D5652E">
        <w:rPr>
          <w:rFonts w:eastAsia="Times New Roman"/>
          <w:color w:val="000000"/>
        </w:rPr>
        <w:t>actio</w:t>
      </w:r>
      <w:r w:rsidR="003C5F70">
        <w:rPr>
          <w:rFonts w:eastAsia="Times New Roman"/>
          <w:color w:val="000000"/>
        </w:rPr>
        <w:t>ns are distinguishable from Kennedy’</w:t>
      </w:r>
      <w:r w:rsidR="004233D9">
        <w:rPr>
          <w:rFonts w:eastAsia="Times New Roman"/>
          <w:color w:val="000000"/>
        </w:rPr>
        <w:t xml:space="preserve">s because </w:t>
      </w:r>
      <w:r w:rsidR="002B2052">
        <w:rPr>
          <w:rFonts w:eastAsia="Times New Roman"/>
          <w:color w:val="000000"/>
        </w:rPr>
        <w:t xml:space="preserve">when Kennedy kneels and prays he is not acting as a coach but as a citizen exercising his free exercise of religion. </w:t>
      </w:r>
      <w:r>
        <w:rPr>
          <w:rFonts w:eastAsia="Times New Roman"/>
          <w:color w:val="000000"/>
        </w:rPr>
        <w:t xml:space="preserve">Borden when leading the players in prayer was acting as a public employee because the prayers would take place before the game therefore, he was still on duty. </w:t>
      </w:r>
    </w:p>
    <w:p w14:paraId="33C5CFFC" w14:textId="1F5FAEC9" w:rsidR="006B6ABB" w:rsidRPr="000909B0" w:rsidRDefault="00386D30" w:rsidP="000909B0">
      <w:pPr>
        <w:spacing w:line="480" w:lineRule="auto"/>
        <w:rPr>
          <w:rFonts w:eastAsia="Times New Roman"/>
        </w:rPr>
      </w:pPr>
      <w:r>
        <w:rPr>
          <w:rFonts w:eastAsia="Times New Roman"/>
          <w:color w:val="000000"/>
        </w:rPr>
        <w:tab/>
      </w:r>
      <w:r w:rsidR="008A2EC8" w:rsidRPr="000909B0">
        <w:rPr>
          <w:rFonts w:eastAsia="Times New Roman"/>
          <w:color w:val="000000"/>
        </w:rPr>
        <w:t xml:space="preserve">According to </w:t>
      </w:r>
      <w:proofErr w:type="spellStart"/>
      <w:r w:rsidR="008A2EC8" w:rsidRPr="000909B0">
        <w:rPr>
          <w:rFonts w:eastAsia="Times New Roman"/>
          <w:color w:val="000000"/>
        </w:rPr>
        <w:t>Garcetti</w:t>
      </w:r>
      <w:proofErr w:type="spellEnd"/>
      <w:r w:rsidR="008A2EC8" w:rsidRPr="000909B0">
        <w:rPr>
          <w:rFonts w:eastAsia="Times New Roman"/>
          <w:color w:val="000000"/>
        </w:rPr>
        <w:t>, school officials might be able to “instruct public school coaches” on how give motivational speeches because “motivating players is part of a coach’s official duties.”</w:t>
      </w:r>
      <w:r w:rsidR="00E65508" w:rsidRPr="000909B0">
        <w:rPr>
          <w:rFonts w:eastAsia="Times New Roman"/>
          <w:color w:val="000000"/>
        </w:rPr>
        <w:t xml:space="preserve"> </w:t>
      </w:r>
      <w:r w:rsidR="00671B59" w:rsidRPr="000909B0">
        <w:rPr>
          <w:rFonts w:eastAsia="Times New Roman"/>
          <w:color w:val="000000"/>
        </w:rPr>
        <w:t>Price, Alison E.</w:t>
      </w:r>
      <w:r w:rsidR="00E65508" w:rsidRPr="000909B0">
        <w:rPr>
          <w:rFonts w:eastAsia="Times New Roman"/>
          <w:color w:val="000000"/>
        </w:rPr>
        <w:t xml:space="preserve">, </w:t>
      </w:r>
      <w:r w:rsidR="00E65508" w:rsidRPr="000909B0">
        <w:rPr>
          <w:rFonts w:eastAsia="Times New Roman"/>
          <w:color w:val="000000"/>
          <w:u w:val="single"/>
        </w:rPr>
        <w:t>Understanding the Free Speech Rights of Public School Coaches</w:t>
      </w:r>
      <w:r w:rsidR="00E65508" w:rsidRPr="000909B0">
        <w:rPr>
          <w:rFonts w:eastAsia="Times New Roman"/>
          <w:color w:val="000000"/>
        </w:rPr>
        <w:t>, 18 Seton Hall</w:t>
      </w:r>
      <w:r w:rsidR="00337448" w:rsidRPr="000909B0">
        <w:rPr>
          <w:rFonts w:eastAsia="Times New Roman"/>
          <w:color w:val="000000"/>
        </w:rPr>
        <w:t xml:space="preserve"> J. Sports &amp; Ent. L. 209 (2008)</w:t>
      </w:r>
      <w:r w:rsidR="00671B59" w:rsidRPr="000909B0">
        <w:rPr>
          <w:rFonts w:eastAsia="Times New Roman"/>
          <w:color w:val="000000"/>
        </w:rPr>
        <w:fldChar w:fldCharType="begin"/>
      </w:r>
      <w:r w:rsidR="00671B59" w:rsidRPr="000909B0">
        <w:instrText xml:space="preserve"> TA \l "</w:instrText>
      </w:r>
      <w:r w:rsidR="00671B59" w:rsidRPr="000909B0">
        <w:rPr>
          <w:rFonts w:eastAsia="Times New Roman"/>
          <w:color w:val="000000"/>
        </w:rPr>
        <w:instrText xml:space="preserve">Price, Alison E., </w:instrText>
      </w:r>
      <w:r w:rsidR="00671B59" w:rsidRPr="000909B0">
        <w:rPr>
          <w:rFonts w:eastAsia="Times New Roman"/>
          <w:color w:val="000000"/>
          <w:u w:val="single"/>
        </w:rPr>
        <w:instrText>Understanding the Free Speech Rights of Public School Coaches</w:instrText>
      </w:r>
      <w:r w:rsidR="00671B59" w:rsidRPr="000909B0">
        <w:rPr>
          <w:rFonts w:eastAsia="Times New Roman"/>
          <w:color w:val="000000"/>
        </w:rPr>
        <w:instrText>, 18 Seton Hall J. Sports &amp; Ent. L. 209 (2008)</w:instrText>
      </w:r>
      <w:r w:rsidR="00671B59" w:rsidRPr="000909B0">
        <w:instrText xml:space="preserve">" \s "Price, Alison E., Understanding the Free Speech Rights of Public School Coaches, 18 Seton Hall J. Sports &amp; Ent. L. 209 (2008)" \c 14 </w:instrText>
      </w:r>
      <w:r w:rsidR="00671B59" w:rsidRPr="000909B0">
        <w:rPr>
          <w:rFonts w:eastAsia="Times New Roman"/>
          <w:color w:val="000000"/>
        </w:rPr>
        <w:fldChar w:fldCharType="end"/>
      </w:r>
      <w:r w:rsidR="00337448" w:rsidRPr="000909B0">
        <w:rPr>
          <w:rFonts w:eastAsia="Times New Roman"/>
          <w:color w:val="000000"/>
        </w:rPr>
        <w:t xml:space="preserve">; </w:t>
      </w:r>
      <w:r w:rsidR="00337448" w:rsidRPr="000909B0">
        <w:rPr>
          <w:rFonts w:eastAsia="Times New Roman"/>
          <w:i/>
          <w:color w:val="000000"/>
        </w:rPr>
        <w:t>s</w:t>
      </w:r>
      <w:r w:rsidR="00A306EA" w:rsidRPr="000909B0">
        <w:rPr>
          <w:rFonts w:eastAsia="Times New Roman"/>
          <w:i/>
          <w:color w:val="000000"/>
        </w:rPr>
        <w:t xml:space="preserve">ee also </w:t>
      </w:r>
      <w:r w:rsidR="000909B0" w:rsidRPr="000909B0">
        <w:rPr>
          <w:rFonts w:eastAsia="Times New Roman"/>
          <w:i/>
          <w:iCs/>
          <w:color w:val="373739"/>
          <w:bdr w:val="none" w:sz="0" w:space="0" w:color="auto" w:frame="1"/>
        </w:rPr>
        <w:t>Nordstrom v. Town of Stettin</w:t>
      </w:r>
      <w:r w:rsidR="000909B0" w:rsidRPr="000909B0">
        <w:rPr>
          <w:rFonts w:eastAsia="Times New Roman"/>
          <w:color w:val="373739"/>
          <w:shd w:val="clear" w:color="auto" w:fill="FFFFFF"/>
        </w:rPr>
        <w:t>, No. 16-cv-616-jdp, 2017 U.S. Dist. LEXIS 73716 (W.D. Wis. May 15, 2017)</w:t>
      </w:r>
      <w:r w:rsidR="000909B0">
        <w:rPr>
          <w:rFonts w:eastAsia="Times New Roman"/>
          <w:color w:val="373739"/>
          <w:shd w:val="clear" w:color="auto" w:fill="FFFFFF"/>
        </w:rPr>
        <w:fldChar w:fldCharType="begin"/>
      </w:r>
      <w:r w:rsidR="000909B0">
        <w:instrText xml:space="preserve"> TA \l "</w:instrText>
      </w:r>
      <w:r w:rsidR="000909B0" w:rsidRPr="000909B0">
        <w:rPr>
          <w:rFonts w:eastAsia="Times New Roman"/>
          <w:i/>
          <w:iCs/>
          <w:color w:val="373739"/>
          <w:bdr w:val="none" w:sz="0" w:space="0" w:color="auto" w:frame="1"/>
        </w:rPr>
        <w:instrText>Nordstrom v. Town of Stettin</w:instrText>
      </w:r>
      <w:r w:rsidR="000909B0" w:rsidRPr="000909B0">
        <w:rPr>
          <w:rFonts w:eastAsia="Times New Roman"/>
          <w:color w:val="373739"/>
          <w:shd w:val="clear" w:color="auto" w:fill="FFFFFF"/>
        </w:rPr>
        <w:instrText>, No. 16-cv-616-jdp, 2017 U.S. Dist. LEXIS 73716 (W.D. Wis. May 15, 2017)</w:instrText>
      </w:r>
      <w:r w:rsidR="000909B0">
        <w:instrText xml:space="preserve">" \s "Nordstrom v. Town of Stettin, No. 16-cv-616-jdp, 2017 U.S. Dist. LEXIS 73716 (W.D. Wis. May 15, 2017)" \c 13 </w:instrText>
      </w:r>
      <w:r w:rsidR="000909B0">
        <w:rPr>
          <w:rFonts w:eastAsia="Times New Roman"/>
          <w:color w:val="373739"/>
          <w:shd w:val="clear" w:color="auto" w:fill="FFFFFF"/>
        </w:rPr>
        <w:fldChar w:fldCharType="end"/>
      </w:r>
      <w:r w:rsidR="000909B0">
        <w:rPr>
          <w:rFonts w:eastAsia="Times New Roman"/>
          <w:color w:val="373739"/>
          <w:shd w:val="clear" w:color="auto" w:fill="FFFFFF"/>
        </w:rPr>
        <w:t>.</w:t>
      </w:r>
      <w:r w:rsidR="003D4E61" w:rsidRPr="000909B0">
        <w:rPr>
          <w:rFonts w:eastAsia="Times New Roman"/>
          <w:color w:val="000000"/>
        </w:rPr>
        <w:t>There was a time when Kennedy gave motivational speeches that included religious content and pre-and-post game locker prayers as a matter of school tradition but immediately stopped as instructed by the school. R. 75.  However, when Kennedy kneels and prays at the fifty-ya</w:t>
      </w:r>
      <w:r w:rsidR="00E65508" w:rsidRPr="000909B0">
        <w:rPr>
          <w:rFonts w:eastAsia="Times New Roman"/>
          <w:color w:val="000000"/>
        </w:rPr>
        <w:t>rd</w:t>
      </w:r>
      <w:r w:rsidR="00E65508">
        <w:rPr>
          <w:rFonts w:eastAsia="Times New Roman"/>
          <w:color w:val="000000"/>
        </w:rPr>
        <w:t xml:space="preserve"> line he is no longer on duty therefore, the school did not have the authority to instruct him to not engage in kneeling and praying as he was no longer on duty.</w:t>
      </w:r>
      <w:r w:rsidR="003D4E61">
        <w:rPr>
          <w:rFonts w:eastAsia="Times New Roman"/>
          <w:color w:val="000000"/>
        </w:rPr>
        <w:t xml:space="preserve"> Kennedy’s duties as a footbal</w:t>
      </w:r>
      <w:r w:rsidR="006448F3">
        <w:rPr>
          <w:rFonts w:eastAsia="Times New Roman"/>
          <w:color w:val="000000"/>
        </w:rPr>
        <w:t xml:space="preserve">l coach end when the game ends, therefore, he spoke as a citizen when </w:t>
      </w:r>
      <w:r w:rsidR="00540C5F">
        <w:rPr>
          <w:rFonts w:eastAsia="Times New Roman"/>
          <w:color w:val="000000"/>
        </w:rPr>
        <w:t xml:space="preserve">he engaged in “fleeting” religious expression by </w:t>
      </w:r>
      <w:r w:rsidR="006448F3">
        <w:rPr>
          <w:rFonts w:eastAsia="Times New Roman"/>
          <w:color w:val="000000"/>
        </w:rPr>
        <w:t xml:space="preserve">kneeling and praying because he was no longer on duty. </w:t>
      </w:r>
      <w:r w:rsidR="00540C5F">
        <w:rPr>
          <w:rFonts w:eastAsia="Times New Roman"/>
          <w:color w:val="000000"/>
        </w:rPr>
        <w:t xml:space="preserve">R. </w:t>
      </w:r>
      <w:r>
        <w:rPr>
          <w:rFonts w:eastAsia="Times New Roman"/>
          <w:color w:val="000000"/>
        </w:rPr>
        <w:t xml:space="preserve">8. </w:t>
      </w:r>
    </w:p>
    <w:p w14:paraId="242620B8" w14:textId="30D5D741" w:rsidR="004A21E2" w:rsidRDefault="006155EE" w:rsidP="00154484">
      <w:pPr>
        <w:spacing w:line="480" w:lineRule="auto"/>
        <w:rPr>
          <w:rFonts w:eastAsia="Times New Roman"/>
          <w:color w:val="000000"/>
        </w:rPr>
      </w:pPr>
      <w:r>
        <w:rPr>
          <w:rFonts w:eastAsia="Times New Roman"/>
          <w:color w:val="000000"/>
        </w:rPr>
        <w:tab/>
        <w:t xml:space="preserve">Bremerton School District argued that the football field was not a public field and even if it were, </w:t>
      </w:r>
      <w:r w:rsidR="006D07FE">
        <w:rPr>
          <w:rFonts w:eastAsia="Times New Roman"/>
          <w:color w:val="000000"/>
        </w:rPr>
        <w:t xml:space="preserve">it had the authority to regulate the field for safety concerns and </w:t>
      </w:r>
      <w:r w:rsidR="00811C6F">
        <w:rPr>
          <w:rFonts w:eastAsia="Times New Roman"/>
          <w:color w:val="000000"/>
        </w:rPr>
        <w:t xml:space="preserve">to </w:t>
      </w:r>
      <w:r w:rsidR="006D07FE">
        <w:rPr>
          <w:rFonts w:eastAsia="Times New Roman"/>
          <w:color w:val="000000"/>
        </w:rPr>
        <w:t xml:space="preserve">limit Kennedy’s right to free exercise of religion in order avoid an Establishment Clause violation. </w:t>
      </w:r>
      <w:r w:rsidR="006D07FE">
        <w:rPr>
          <w:rFonts w:eastAsia="Times New Roman"/>
          <w:i/>
          <w:color w:val="000000"/>
        </w:rPr>
        <w:t xml:space="preserve">Kennedy </w:t>
      </w:r>
      <w:r w:rsidR="006D07FE">
        <w:rPr>
          <w:rFonts w:eastAsia="Times New Roman"/>
          <w:color w:val="000000"/>
        </w:rPr>
        <w:t xml:space="preserve">at </w:t>
      </w:r>
      <w:r w:rsidR="00204D75">
        <w:rPr>
          <w:rFonts w:eastAsia="Times New Roman"/>
          <w:color w:val="000000"/>
        </w:rPr>
        <w:t xml:space="preserve">819. </w:t>
      </w:r>
      <w:r w:rsidR="005D75A9">
        <w:rPr>
          <w:rFonts w:eastAsia="Times New Roman"/>
          <w:color w:val="000000"/>
        </w:rPr>
        <w:t xml:space="preserve">However, football fields and stadiums are open to the general public during the </w:t>
      </w:r>
      <w:r w:rsidR="005D75A9" w:rsidRPr="00262886">
        <w:rPr>
          <w:rFonts w:eastAsia="Times New Roman"/>
          <w:color w:val="000000"/>
        </w:rPr>
        <w:t xml:space="preserve">game. </w:t>
      </w:r>
      <w:r w:rsidR="00262886" w:rsidRPr="00262886">
        <w:rPr>
          <w:rFonts w:eastAsia="Times New Roman"/>
          <w:color w:val="000000"/>
        </w:rPr>
        <w:t>Price</w:t>
      </w:r>
      <w:r w:rsidR="005D75A9" w:rsidRPr="00262886">
        <w:rPr>
          <w:rFonts w:eastAsia="Times New Roman"/>
          <w:color w:val="000000"/>
        </w:rPr>
        <w:t xml:space="preserve"> at 251. Football fields are distinguishable from other school areas. For example, i</w:t>
      </w:r>
      <w:r w:rsidR="00720019" w:rsidRPr="00262886">
        <w:rPr>
          <w:rFonts w:eastAsia="Times New Roman"/>
          <w:color w:val="000000"/>
        </w:rPr>
        <w:t xml:space="preserve">n </w:t>
      </w:r>
      <w:r w:rsidR="008172B5" w:rsidRPr="00262886">
        <w:rPr>
          <w:rFonts w:eastAsia="Times New Roman"/>
          <w:i/>
          <w:color w:val="000000"/>
        </w:rPr>
        <w:t>Hazelwood</w:t>
      </w:r>
      <w:r w:rsidR="003662B0">
        <w:rPr>
          <w:rFonts w:eastAsia="Times New Roman"/>
          <w:i/>
          <w:color w:val="000000"/>
        </w:rPr>
        <w:t xml:space="preserve"> Sch. Dist. </w:t>
      </w:r>
      <w:r w:rsidR="008172B5">
        <w:rPr>
          <w:rFonts w:eastAsia="Times New Roman"/>
          <w:i/>
          <w:color w:val="000000"/>
        </w:rPr>
        <w:t xml:space="preserve"> v. </w:t>
      </w:r>
      <w:proofErr w:type="spellStart"/>
      <w:r w:rsidR="008172B5">
        <w:rPr>
          <w:rFonts w:eastAsia="Times New Roman"/>
          <w:i/>
          <w:color w:val="000000"/>
        </w:rPr>
        <w:t>Kulmeier</w:t>
      </w:r>
      <w:proofErr w:type="spellEnd"/>
      <w:r w:rsidR="003662B0">
        <w:rPr>
          <w:rFonts w:eastAsia="Times New Roman"/>
          <w:color w:val="000000"/>
        </w:rPr>
        <w:t>, 484 U.S. 260</w:t>
      </w:r>
      <w:r w:rsidR="000C019F">
        <w:rPr>
          <w:rFonts w:eastAsia="Times New Roman"/>
          <w:color w:val="000000"/>
        </w:rPr>
        <w:t>, 262</w:t>
      </w:r>
      <w:r w:rsidR="003662B0">
        <w:rPr>
          <w:rFonts w:eastAsia="Times New Roman"/>
          <w:color w:val="000000"/>
        </w:rPr>
        <w:t xml:space="preserve"> (1988)</w:t>
      </w:r>
      <w:r w:rsidR="00262886">
        <w:rPr>
          <w:rFonts w:eastAsia="Times New Roman"/>
          <w:color w:val="000000"/>
        </w:rPr>
        <w:fldChar w:fldCharType="begin"/>
      </w:r>
      <w:r w:rsidR="00262886">
        <w:instrText xml:space="preserve"> TA \l "</w:instrText>
      </w:r>
      <w:r w:rsidR="00262886" w:rsidRPr="00262886">
        <w:rPr>
          <w:rFonts w:eastAsia="Times New Roman"/>
          <w:i/>
          <w:color w:val="000000"/>
        </w:rPr>
        <w:instrText>Hazelwood</w:instrText>
      </w:r>
      <w:r w:rsidR="00262886">
        <w:rPr>
          <w:rFonts w:eastAsia="Times New Roman"/>
          <w:i/>
          <w:color w:val="000000"/>
        </w:rPr>
        <w:instrText xml:space="preserve"> Sch. Dist.  v. Kulmeier</w:instrText>
      </w:r>
      <w:r w:rsidR="00262886">
        <w:rPr>
          <w:rFonts w:eastAsia="Times New Roman"/>
          <w:color w:val="000000"/>
        </w:rPr>
        <w:instrText>, 484 U.S. 260, 262 (1988)</w:instrText>
      </w:r>
      <w:r w:rsidR="00262886">
        <w:instrText xml:space="preserve">" \s "Hazelwood Sch. Dist. v. Kulmeier, 484 U.S. 260 (1988)" \c 9 </w:instrText>
      </w:r>
      <w:r w:rsidR="00262886">
        <w:rPr>
          <w:rFonts w:eastAsia="Times New Roman"/>
          <w:color w:val="000000"/>
        </w:rPr>
        <w:fldChar w:fldCharType="end"/>
      </w:r>
      <w:r w:rsidR="00262886">
        <w:rPr>
          <w:rFonts w:eastAsia="Times New Roman"/>
          <w:color w:val="000000"/>
        </w:rPr>
        <w:fldChar w:fldCharType="begin"/>
      </w:r>
      <w:r w:rsidR="00262886">
        <w:instrText xml:space="preserve"> TA \s "Price, Alison E., Understanding the Free Speech Rights of Public School Coaches, 18 Seton Hall J. Sports &amp; Ent. L. 209 (2008)" </w:instrText>
      </w:r>
      <w:r w:rsidR="00262886">
        <w:rPr>
          <w:rFonts w:eastAsia="Times New Roman"/>
          <w:color w:val="000000"/>
        </w:rPr>
        <w:fldChar w:fldCharType="end"/>
      </w:r>
      <w:r w:rsidR="00262886">
        <w:rPr>
          <w:rFonts w:eastAsia="Times New Roman"/>
          <w:color w:val="000000"/>
        </w:rPr>
        <w:fldChar w:fldCharType="begin"/>
      </w:r>
      <w:r w:rsidR="00262886">
        <w:instrText xml:space="preserve"> TA \s "Alison E. Price, Understanding the Free Speech Rights of Public School Coaches, 18 Seton Hall J. Sports &amp; Ent. L. 209 (2008)" </w:instrText>
      </w:r>
      <w:r w:rsidR="00262886">
        <w:rPr>
          <w:rFonts w:eastAsia="Times New Roman"/>
          <w:color w:val="000000"/>
        </w:rPr>
        <w:fldChar w:fldCharType="end"/>
      </w:r>
      <w:r w:rsidR="003662B0">
        <w:rPr>
          <w:rFonts w:eastAsia="Times New Roman"/>
          <w:color w:val="000000"/>
        </w:rPr>
        <w:t>, a high school principal deleted articles from the school’s newspaper. The principal deleted the articles because they were controversial.</w:t>
      </w:r>
      <w:r w:rsidR="009A0BBF">
        <w:rPr>
          <w:rFonts w:eastAsia="Times New Roman"/>
          <w:color w:val="000000"/>
        </w:rPr>
        <w:t xml:space="preserve"> </w:t>
      </w:r>
      <w:r w:rsidR="009A0BBF">
        <w:rPr>
          <w:rFonts w:eastAsia="Times New Roman"/>
          <w:i/>
          <w:color w:val="000000"/>
        </w:rPr>
        <w:t>Hazelwood</w:t>
      </w:r>
      <w:r w:rsidR="00262886">
        <w:rPr>
          <w:rFonts w:eastAsia="Times New Roman"/>
          <w:color w:val="000000"/>
        </w:rPr>
        <w:t xml:space="preserve">, 484 U.S. </w:t>
      </w:r>
      <w:r w:rsidR="009A0BBF">
        <w:rPr>
          <w:rFonts w:eastAsia="Times New Roman"/>
          <w:i/>
          <w:color w:val="000000"/>
        </w:rPr>
        <w:t xml:space="preserve"> </w:t>
      </w:r>
      <w:r w:rsidR="009A0BBF">
        <w:rPr>
          <w:rFonts w:eastAsia="Times New Roman"/>
          <w:color w:val="000000"/>
        </w:rPr>
        <w:t>at 262.</w:t>
      </w:r>
      <w:r w:rsidR="003662B0">
        <w:rPr>
          <w:rFonts w:eastAsia="Times New Roman"/>
          <w:color w:val="000000"/>
        </w:rPr>
        <w:t xml:space="preserve"> The members of the school newspaper filed a lawsuit against the school district asserting that their rights were viol</w:t>
      </w:r>
      <w:r w:rsidR="009A0BBF">
        <w:rPr>
          <w:rFonts w:eastAsia="Times New Roman"/>
          <w:color w:val="000000"/>
        </w:rPr>
        <w:t xml:space="preserve">ated under the First Amendment.  </w:t>
      </w:r>
      <w:r w:rsidR="00262886">
        <w:rPr>
          <w:rFonts w:eastAsia="Times New Roman"/>
          <w:i/>
          <w:color w:val="000000"/>
        </w:rPr>
        <w:t xml:space="preserve">Id. </w:t>
      </w:r>
      <w:r w:rsidR="009A0BBF">
        <w:rPr>
          <w:rFonts w:eastAsia="Times New Roman"/>
          <w:i/>
          <w:color w:val="000000"/>
        </w:rPr>
        <w:t xml:space="preserve"> </w:t>
      </w:r>
      <w:r w:rsidR="009A0BBF">
        <w:rPr>
          <w:rFonts w:eastAsia="Times New Roman"/>
          <w:color w:val="000000"/>
        </w:rPr>
        <w:t xml:space="preserve">at 262. </w:t>
      </w:r>
      <w:r w:rsidR="00D122E1">
        <w:rPr>
          <w:rFonts w:eastAsia="Times New Roman"/>
          <w:color w:val="000000"/>
        </w:rPr>
        <w:tab/>
      </w:r>
      <w:r w:rsidR="003662B0">
        <w:rPr>
          <w:rFonts w:eastAsia="Times New Roman"/>
          <w:color w:val="000000"/>
        </w:rPr>
        <w:t xml:space="preserve">As part of its analysis, the court addressed whether the school newspaper was a public forum and therefore, cannot be restricted by the “government.” The court held that </w:t>
      </w:r>
      <w:r w:rsidR="009A0BBF">
        <w:rPr>
          <w:rFonts w:eastAsia="Times New Roman"/>
          <w:color w:val="000000"/>
        </w:rPr>
        <w:t xml:space="preserve">the school newspaper was a public forum because </w:t>
      </w:r>
      <w:r w:rsidR="00340118">
        <w:rPr>
          <w:rFonts w:eastAsia="Times New Roman"/>
          <w:color w:val="000000"/>
        </w:rPr>
        <w:t xml:space="preserve">the school officials did not intent to “evince either by policy or by practice” to open the school newspaper to “indiscriminate use” but instead “reserved the forum” for the purpose to provide journalism students with a learning experience. </w:t>
      </w:r>
      <w:r w:rsidR="00262886">
        <w:rPr>
          <w:rFonts w:eastAsia="Times New Roman"/>
          <w:i/>
          <w:color w:val="000000"/>
        </w:rPr>
        <w:t>Id.</w:t>
      </w:r>
      <w:r w:rsidR="00340118">
        <w:rPr>
          <w:rFonts w:eastAsia="Times New Roman"/>
          <w:i/>
          <w:color w:val="000000"/>
        </w:rPr>
        <w:t xml:space="preserve"> </w:t>
      </w:r>
      <w:r w:rsidR="00340118">
        <w:rPr>
          <w:rFonts w:eastAsia="Times New Roman"/>
          <w:color w:val="000000"/>
        </w:rPr>
        <w:t xml:space="preserve">at 270. </w:t>
      </w:r>
      <w:r w:rsidR="00340118">
        <w:rPr>
          <w:rFonts w:eastAsia="Times New Roman"/>
          <w:i/>
          <w:color w:val="000000"/>
        </w:rPr>
        <w:t xml:space="preserve">See also </w:t>
      </w:r>
      <w:r w:rsidR="0046679D">
        <w:rPr>
          <w:rFonts w:eastAsia="Times New Roman"/>
          <w:i/>
          <w:color w:val="000000"/>
        </w:rPr>
        <w:t xml:space="preserve">Perry Educ. </w:t>
      </w:r>
      <w:proofErr w:type="spellStart"/>
      <w:r w:rsidR="0046679D">
        <w:rPr>
          <w:rFonts w:eastAsia="Times New Roman"/>
          <w:i/>
          <w:color w:val="000000"/>
        </w:rPr>
        <w:t>Ass’n</w:t>
      </w:r>
      <w:proofErr w:type="spellEnd"/>
      <w:r w:rsidR="0046679D">
        <w:rPr>
          <w:rFonts w:eastAsia="Times New Roman"/>
          <w:i/>
          <w:color w:val="000000"/>
        </w:rPr>
        <w:t xml:space="preserve"> v. Perry Local Educators’ </w:t>
      </w:r>
      <w:proofErr w:type="spellStart"/>
      <w:r w:rsidR="0046679D">
        <w:rPr>
          <w:rFonts w:eastAsia="Times New Roman"/>
          <w:i/>
          <w:color w:val="000000"/>
        </w:rPr>
        <w:t>Ass’n</w:t>
      </w:r>
      <w:proofErr w:type="spellEnd"/>
      <w:r w:rsidR="0046679D">
        <w:rPr>
          <w:rFonts w:eastAsia="Times New Roman"/>
          <w:i/>
          <w:color w:val="000000"/>
        </w:rPr>
        <w:t xml:space="preserve">, </w:t>
      </w:r>
      <w:r w:rsidR="0046679D">
        <w:rPr>
          <w:rFonts w:eastAsia="Times New Roman"/>
          <w:color w:val="000000"/>
        </w:rPr>
        <w:t>460 U.S. 37</w:t>
      </w:r>
      <w:r w:rsidR="00340118">
        <w:rPr>
          <w:rFonts w:eastAsia="Times New Roman"/>
          <w:color w:val="000000"/>
        </w:rPr>
        <w:t>, 47 (</w:t>
      </w:r>
      <w:r w:rsidR="0046679D">
        <w:rPr>
          <w:rFonts w:eastAsia="Times New Roman"/>
          <w:color w:val="000000"/>
        </w:rPr>
        <w:t>1983</w:t>
      </w:r>
      <w:r w:rsidR="00340118">
        <w:rPr>
          <w:rFonts w:eastAsia="Times New Roman"/>
          <w:color w:val="000000"/>
        </w:rPr>
        <w:t>)</w:t>
      </w:r>
      <w:r w:rsidR="00262886">
        <w:rPr>
          <w:rFonts w:eastAsia="Times New Roman"/>
          <w:color w:val="000000"/>
        </w:rPr>
        <w:fldChar w:fldCharType="begin"/>
      </w:r>
      <w:r w:rsidR="00262886">
        <w:instrText xml:space="preserve"> TA \l "</w:instrText>
      </w:r>
      <w:r w:rsidR="00262886">
        <w:rPr>
          <w:rFonts w:eastAsia="Times New Roman"/>
          <w:i/>
          <w:color w:val="000000"/>
        </w:rPr>
        <w:instrText xml:space="preserve">Perry Educ. Ass’n v. Perry Local Educators’ Ass’n, </w:instrText>
      </w:r>
      <w:r w:rsidR="00262886">
        <w:rPr>
          <w:rFonts w:eastAsia="Times New Roman"/>
          <w:color w:val="000000"/>
        </w:rPr>
        <w:instrText>460 U.S. 37, 47 (1983)</w:instrText>
      </w:r>
      <w:r w:rsidR="00262886">
        <w:instrText xml:space="preserve">" \s "Perry Educ. Ass’n v. Perry Local Educators’ Ass’n, 460 U.S. 37 (1983)" \c 9 </w:instrText>
      </w:r>
      <w:r w:rsidR="00262886">
        <w:rPr>
          <w:rFonts w:eastAsia="Times New Roman"/>
          <w:color w:val="000000"/>
        </w:rPr>
        <w:fldChar w:fldCharType="end"/>
      </w:r>
      <w:r w:rsidR="00340118">
        <w:rPr>
          <w:rFonts w:eastAsia="Times New Roman"/>
          <w:color w:val="000000"/>
        </w:rPr>
        <w:t xml:space="preserve">. The court further held that the newspaper member’s First Amendment rights were not protected because the principal was able to regulate the newspaper articles. </w:t>
      </w:r>
      <w:r w:rsidR="00340118">
        <w:rPr>
          <w:rFonts w:eastAsia="Times New Roman"/>
          <w:i/>
          <w:color w:val="000000"/>
        </w:rPr>
        <w:t xml:space="preserve">Hazelwood </w:t>
      </w:r>
      <w:r w:rsidR="00340118">
        <w:rPr>
          <w:rFonts w:eastAsia="Times New Roman"/>
          <w:color w:val="000000"/>
        </w:rPr>
        <w:t xml:space="preserve">at 270. </w:t>
      </w:r>
      <w:r w:rsidR="00D122E1">
        <w:rPr>
          <w:rFonts w:eastAsia="Times New Roman"/>
          <w:color w:val="000000"/>
        </w:rPr>
        <w:t xml:space="preserve">As this case illustrates school areas, such as the school newspaper are not open forums and are for student purposes only. It makes sense that the school would not invite the public to participate in the school newspaper as its intention is to educate and provide students with the opportunity to enhance their journalism skills. However, </w:t>
      </w:r>
      <w:r w:rsidR="004B0B19">
        <w:rPr>
          <w:rFonts w:eastAsia="Times New Roman"/>
          <w:color w:val="000000"/>
        </w:rPr>
        <w:t xml:space="preserve">it does not make sense to say that a football field is not a public forum. </w:t>
      </w:r>
      <w:r w:rsidR="004B0B19">
        <w:rPr>
          <w:rFonts w:eastAsia="Times New Roman"/>
          <w:i/>
          <w:color w:val="000000"/>
        </w:rPr>
        <w:t>Kuna v. Ill. State Bd. of Elections</w:t>
      </w:r>
      <w:r w:rsidR="004B0B19">
        <w:rPr>
          <w:rFonts w:eastAsia="Times New Roman"/>
          <w:color w:val="000000"/>
        </w:rPr>
        <w:t>, 821 F. Supp. 2d 1060, 1064. (S.D. Ill. 2011)</w:t>
      </w:r>
      <w:r w:rsidR="00262886">
        <w:rPr>
          <w:rFonts w:eastAsia="Times New Roman"/>
          <w:color w:val="000000"/>
        </w:rPr>
        <w:fldChar w:fldCharType="begin"/>
      </w:r>
      <w:r w:rsidR="00262886">
        <w:instrText xml:space="preserve"> TA \l "</w:instrText>
      </w:r>
      <w:r w:rsidR="00262886">
        <w:rPr>
          <w:rFonts w:eastAsia="Times New Roman"/>
          <w:i/>
          <w:color w:val="000000"/>
        </w:rPr>
        <w:instrText>Kuna v. Ill. State Bd. of Elections</w:instrText>
      </w:r>
      <w:r w:rsidR="00262886">
        <w:rPr>
          <w:rFonts w:eastAsia="Times New Roman"/>
          <w:color w:val="000000"/>
        </w:rPr>
        <w:instrText>, 821 F. Supp. 2d 1060, 1064. (S.D. Ill. 2011)</w:instrText>
      </w:r>
      <w:r w:rsidR="00262886">
        <w:instrText xml:space="preserve">" \s "Kuna v. Ill. State Bd. of Elections, 821 F. Supp. 2d 1060 (S.D. Ill. 2011)" \c 13 </w:instrText>
      </w:r>
      <w:r w:rsidR="00262886">
        <w:rPr>
          <w:rFonts w:eastAsia="Times New Roman"/>
          <w:color w:val="000000"/>
        </w:rPr>
        <w:fldChar w:fldCharType="end"/>
      </w:r>
      <w:r w:rsidR="004B0B19">
        <w:rPr>
          <w:rFonts w:eastAsia="Times New Roman"/>
          <w:color w:val="000000"/>
        </w:rPr>
        <w:t xml:space="preserve">. </w:t>
      </w:r>
      <w:r w:rsidR="00AB24DE">
        <w:rPr>
          <w:rFonts w:eastAsia="Times New Roman"/>
          <w:color w:val="000000"/>
        </w:rPr>
        <w:t xml:space="preserve">Players, parents, and members of the community are invited and granted access to the football field. </w:t>
      </w:r>
      <w:r w:rsidR="00787AB1">
        <w:rPr>
          <w:rFonts w:eastAsia="Times New Roman"/>
          <w:i/>
          <w:color w:val="000000"/>
        </w:rPr>
        <w:t>Kennedy</w:t>
      </w:r>
      <w:r w:rsidR="00262886">
        <w:rPr>
          <w:rFonts w:eastAsia="Times New Roman"/>
          <w:color w:val="000000"/>
        </w:rPr>
        <w:t>, 869 F.3d</w:t>
      </w:r>
      <w:r w:rsidR="00787AB1">
        <w:rPr>
          <w:rFonts w:eastAsia="Times New Roman"/>
          <w:i/>
          <w:color w:val="000000"/>
        </w:rPr>
        <w:t xml:space="preserve"> </w:t>
      </w:r>
      <w:r w:rsidR="00787AB1">
        <w:rPr>
          <w:rFonts w:eastAsia="Times New Roman"/>
          <w:color w:val="000000"/>
        </w:rPr>
        <w:t xml:space="preserve">at 819. </w:t>
      </w:r>
      <w:r w:rsidR="00D120A5">
        <w:rPr>
          <w:rFonts w:eastAsia="Times New Roman"/>
          <w:color w:val="000000"/>
        </w:rPr>
        <w:t xml:space="preserve">Kennedy is not praying in the football field on the weekends, he is kneeling and praying when the football field is open to the public and after his duties as a coach have concluded. Therefore, it is likely that Kennedy will prevail in his First Amendment retaliation claim because he satisfies the second </w:t>
      </w:r>
      <w:proofErr w:type="spellStart"/>
      <w:r w:rsidR="00D120A5">
        <w:rPr>
          <w:rFonts w:eastAsia="Times New Roman"/>
          <w:color w:val="000000"/>
        </w:rPr>
        <w:t>Eng</w:t>
      </w:r>
      <w:proofErr w:type="spellEnd"/>
      <w:r w:rsidR="00D120A5">
        <w:rPr>
          <w:rFonts w:eastAsia="Times New Roman"/>
          <w:color w:val="000000"/>
        </w:rPr>
        <w:t xml:space="preserve"> factor, Kennedy when kneeling and praying at the football field spoke as a private citizen and not as a public employee. </w:t>
      </w:r>
    </w:p>
    <w:p w14:paraId="3E24017B" w14:textId="77777777" w:rsidR="003C6AE9" w:rsidRDefault="003C6AE9" w:rsidP="00154484">
      <w:pPr>
        <w:spacing w:line="480" w:lineRule="auto"/>
        <w:rPr>
          <w:rFonts w:eastAsia="Times New Roman"/>
          <w:color w:val="000000"/>
        </w:rPr>
      </w:pPr>
    </w:p>
    <w:p w14:paraId="0659B3D6" w14:textId="77777777" w:rsidR="003C6AE9" w:rsidRDefault="003C6AE9" w:rsidP="00154484">
      <w:pPr>
        <w:spacing w:line="480" w:lineRule="auto"/>
        <w:rPr>
          <w:rFonts w:eastAsia="Times New Roman"/>
          <w:color w:val="000000"/>
        </w:rPr>
      </w:pPr>
    </w:p>
    <w:p w14:paraId="1BE24544" w14:textId="77777777" w:rsidR="003C6AE9" w:rsidRDefault="003C6AE9" w:rsidP="00154484">
      <w:pPr>
        <w:spacing w:line="480" w:lineRule="auto"/>
        <w:rPr>
          <w:rFonts w:eastAsia="Times New Roman"/>
          <w:color w:val="000000"/>
        </w:rPr>
      </w:pPr>
    </w:p>
    <w:p w14:paraId="1B7EACB7" w14:textId="61930DD0" w:rsidR="00FD2876" w:rsidRPr="00334866" w:rsidRDefault="00FD2876" w:rsidP="0024176C">
      <w:pPr>
        <w:pStyle w:val="Heading1"/>
        <w:numPr>
          <w:ilvl w:val="0"/>
          <w:numId w:val="15"/>
        </w:numPr>
        <w:rPr>
          <w:rFonts w:ascii="Times New Roman" w:hAnsi="Times New Roman"/>
          <w:b/>
          <w:color w:val="000000"/>
          <w:sz w:val="24"/>
          <w:szCs w:val="24"/>
          <w:shd w:val="clear" w:color="auto" w:fill="FFFFFF"/>
        </w:rPr>
      </w:pPr>
      <w:bookmarkStart w:id="22" w:name="_Toc528159245"/>
      <w:r w:rsidRPr="00334866">
        <w:rPr>
          <w:rFonts w:ascii="Times New Roman" w:hAnsi="Times New Roman"/>
          <w:b/>
          <w:color w:val="000000"/>
          <w:sz w:val="24"/>
          <w:szCs w:val="24"/>
          <w:shd w:val="clear" w:color="auto" w:fill="FFFFFF"/>
        </w:rPr>
        <w:t xml:space="preserve">As </w:t>
      </w:r>
      <w:r w:rsidR="00262886" w:rsidRPr="00334866">
        <w:rPr>
          <w:rFonts w:ascii="Times New Roman" w:hAnsi="Times New Roman"/>
          <w:b/>
          <w:color w:val="000000"/>
          <w:sz w:val="24"/>
          <w:szCs w:val="24"/>
          <w:shd w:val="clear" w:color="auto" w:fill="FFFFFF"/>
        </w:rPr>
        <w:t>a matter of p</w:t>
      </w:r>
      <w:r w:rsidRPr="00334866">
        <w:rPr>
          <w:rFonts w:ascii="Times New Roman" w:hAnsi="Times New Roman"/>
          <w:b/>
          <w:color w:val="000000"/>
          <w:sz w:val="24"/>
          <w:szCs w:val="24"/>
          <w:shd w:val="clear" w:color="auto" w:fill="FFFFFF"/>
        </w:rPr>
        <w:t>olicy</w:t>
      </w:r>
      <w:r w:rsidR="003C6AE9" w:rsidRPr="00334866">
        <w:rPr>
          <w:rFonts w:ascii="Times New Roman" w:hAnsi="Times New Roman"/>
          <w:b/>
          <w:color w:val="000000"/>
          <w:sz w:val="24"/>
          <w:szCs w:val="24"/>
          <w:shd w:val="clear" w:color="auto" w:fill="FFFFFF"/>
        </w:rPr>
        <w:t xml:space="preserve"> this C</w:t>
      </w:r>
      <w:r w:rsidR="00C35E6A" w:rsidRPr="00334866">
        <w:rPr>
          <w:rFonts w:ascii="Times New Roman" w:hAnsi="Times New Roman"/>
          <w:b/>
          <w:color w:val="000000"/>
          <w:sz w:val="24"/>
          <w:szCs w:val="24"/>
          <w:shd w:val="clear" w:color="auto" w:fill="FFFFFF"/>
        </w:rPr>
        <w:t>o</w:t>
      </w:r>
      <w:r w:rsidR="007D1668" w:rsidRPr="00334866">
        <w:rPr>
          <w:rFonts w:ascii="Times New Roman" w:hAnsi="Times New Roman"/>
          <w:b/>
          <w:color w:val="000000"/>
          <w:sz w:val="24"/>
          <w:szCs w:val="24"/>
          <w:shd w:val="clear" w:color="auto" w:fill="FFFFFF"/>
        </w:rPr>
        <w:t xml:space="preserve">urt </w:t>
      </w:r>
      <w:r w:rsidR="007E64A5" w:rsidRPr="00334866">
        <w:rPr>
          <w:rFonts w:ascii="Times New Roman" w:hAnsi="Times New Roman"/>
          <w:b/>
          <w:color w:val="000000"/>
          <w:sz w:val="24"/>
          <w:szCs w:val="24"/>
          <w:shd w:val="clear" w:color="auto" w:fill="FFFFFF"/>
        </w:rPr>
        <w:t xml:space="preserve">should reverse the Ninth Circuit’s decision and grant </w:t>
      </w:r>
      <w:r w:rsidR="007D1668" w:rsidRPr="00334866">
        <w:rPr>
          <w:rFonts w:ascii="Times New Roman" w:hAnsi="Times New Roman"/>
          <w:b/>
          <w:color w:val="000000"/>
          <w:sz w:val="24"/>
          <w:szCs w:val="24"/>
          <w:shd w:val="clear" w:color="auto" w:fill="FFFFFF"/>
        </w:rPr>
        <w:t>Kennedy</w:t>
      </w:r>
      <w:r w:rsidR="007E64A5" w:rsidRPr="00334866">
        <w:rPr>
          <w:rFonts w:ascii="Times New Roman" w:hAnsi="Times New Roman"/>
          <w:b/>
          <w:color w:val="000000"/>
          <w:sz w:val="24"/>
          <w:szCs w:val="24"/>
          <w:shd w:val="clear" w:color="auto" w:fill="FFFFFF"/>
        </w:rPr>
        <w:t xml:space="preserve">’s preliminary injunction </w:t>
      </w:r>
      <w:r w:rsidR="008D0F7B" w:rsidRPr="00334866">
        <w:rPr>
          <w:rFonts w:ascii="Times New Roman" w:hAnsi="Times New Roman"/>
          <w:b/>
          <w:color w:val="000000"/>
          <w:sz w:val="24"/>
          <w:szCs w:val="24"/>
          <w:shd w:val="clear" w:color="auto" w:fill="FFFFFF"/>
        </w:rPr>
        <w:t>request because</w:t>
      </w:r>
      <w:r w:rsidR="003C6AE9" w:rsidRPr="00334866">
        <w:rPr>
          <w:rFonts w:ascii="Times New Roman" w:hAnsi="Times New Roman"/>
          <w:b/>
          <w:color w:val="000000"/>
          <w:sz w:val="24"/>
          <w:szCs w:val="24"/>
          <w:shd w:val="clear" w:color="auto" w:fill="FFFFFF"/>
        </w:rPr>
        <w:t xml:space="preserve"> denying him the opportunity to establish his First Amendment retaliation claim will have a negative impact on him, the team players</w:t>
      </w:r>
      <w:r w:rsidR="00E26AD7" w:rsidRPr="00334866">
        <w:rPr>
          <w:rFonts w:ascii="Times New Roman" w:hAnsi="Times New Roman"/>
          <w:b/>
          <w:color w:val="000000"/>
          <w:sz w:val="24"/>
          <w:szCs w:val="24"/>
          <w:shd w:val="clear" w:color="auto" w:fill="FFFFFF"/>
        </w:rPr>
        <w:t xml:space="preserve"> and </w:t>
      </w:r>
      <w:r w:rsidR="008D0F7B" w:rsidRPr="00334866">
        <w:rPr>
          <w:rFonts w:ascii="Times New Roman" w:hAnsi="Times New Roman"/>
          <w:b/>
          <w:color w:val="000000"/>
          <w:sz w:val="24"/>
          <w:szCs w:val="24"/>
          <w:shd w:val="clear" w:color="auto" w:fill="FFFFFF"/>
        </w:rPr>
        <w:t>the American football tradition</w:t>
      </w:r>
      <w:bookmarkEnd w:id="22"/>
      <w:r w:rsidR="008D0F7B" w:rsidRPr="00334866">
        <w:rPr>
          <w:rFonts w:ascii="Times New Roman" w:hAnsi="Times New Roman"/>
          <w:b/>
          <w:color w:val="000000"/>
          <w:sz w:val="24"/>
          <w:szCs w:val="24"/>
          <w:shd w:val="clear" w:color="auto" w:fill="FFFFFF"/>
        </w:rPr>
        <w:t xml:space="preserve"> </w:t>
      </w:r>
      <w:r w:rsidR="007D1668" w:rsidRPr="00334866">
        <w:rPr>
          <w:rFonts w:ascii="Times New Roman" w:hAnsi="Times New Roman"/>
          <w:b/>
          <w:color w:val="000000"/>
          <w:sz w:val="24"/>
          <w:szCs w:val="24"/>
          <w:shd w:val="clear" w:color="auto" w:fill="FFFFFF"/>
        </w:rPr>
        <w:t xml:space="preserve"> </w:t>
      </w:r>
    </w:p>
    <w:p w14:paraId="3DDB0112" w14:textId="77777777" w:rsidR="002F1E0B" w:rsidRPr="002F1E0B" w:rsidRDefault="002F1E0B" w:rsidP="002F1E0B">
      <w:pPr>
        <w:ind w:left="270"/>
        <w:rPr>
          <w:rFonts w:eastAsia="Times New Roman"/>
          <w:b/>
          <w:color w:val="373739"/>
          <w:shd w:val="clear" w:color="auto" w:fill="FFFFFF"/>
        </w:rPr>
      </w:pPr>
    </w:p>
    <w:p w14:paraId="2D5D5E97" w14:textId="3EB16BE6" w:rsidR="00B17BDE" w:rsidRPr="008E7B97" w:rsidRDefault="00FD2876" w:rsidP="00D120A5">
      <w:pPr>
        <w:spacing w:line="480" w:lineRule="auto"/>
        <w:rPr>
          <w:rFonts w:eastAsia="Times New Roman"/>
          <w:i/>
          <w:color w:val="000000"/>
        </w:rPr>
      </w:pPr>
      <w:r>
        <w:rPr>
          <w:rFonts w:eastAsia="Times New Roman"/>
          <w:color w:val="000000"/>
        </w:rPr>
        <w:tab/>
      </w:r>
      <w:r w:rsidR="007E64A5">
        <w:rPr>
          <w:rFonts w:eastAsia="Times New Roman"/>
          <w:color w:val="000000"/>
        </w:rPr>
        <w:t>As a matter of p</w:t>
      </w:r>
      <w:r>
        <w:rPr>
          <w:rFonts w:eastAsia="Times New Roman"/>
          <w:color w:val="000000"/>
        </w:rPr>
        <w:t>olicy</w:t>
      </w:r>
      <w:r w:rsidR="007E64A5">
        <w:rPr>
          <w:rFonts w:eastAsia="Times New Roman"/>
          <w:color w:val="000000"/>
        </w:rPr>
        <w:t xml:space="preserve">, the Ninth Circuit’s decision should be reversed. Kennedy acted as a private citizen when he engaged in private speech by kneeling and praying at the end of the games therefore, the Bremerton School Board violated his first amendment rights when he was not allowed to kneel and pray at the football and was not rehired. </w:t>
      </w:r>
      <w:r w:rsidR="00AC2DEC">
        <w:rPr>
          <w:rFonts w:eastAsia="Times New Roman"/>
          <w:color w:val="000000"/>
        </w:rPr>
        <w:t>Denying Kennedy</w:t>
      </w:r>
      <w:r w:rsidR="002D37AC">
        <w:rPr>
          <w:rFonts w:eastAsia="Times New Roman"/>
          <w:color w:val="000000"/>
        </w:rPr>
        <w:t>,</w:t>
      </w:r>
      <w:r w:rsidR="00AC2DEC">
        <w:rPr>
          <w:rFonts w:eastAsia="Times New Roman"/>
          <w:color w:val="000000"/>
        </w:rPr>
        <w:t xml:space="preserve"> the opportunity to establish his First </w:t>
      </w:r>
      <w:r w:rsidR="002D37AC">
        <w:rPr>
          <w:rFonts w:eastAsia="Times New Roman"/>
          <w:color w:val="000000"/>
        </w:rPr>
        <w:t xml:space="preserve">Amendment retaliation claim will have a negative impact not only on him and the Bremerton community but on the American football tradition. </w:t>
      </w:r>
      <w:r w:rsidR="004A493B">
        <w:rPr>
          <w:rFonts w:eastAsia="Times New Roman"/>
          <w:color w:val="000000"/>
        </w:rPr>
        <w:t>According to Billy Graham, “</w:t>
      </w:r>
      <w:r w:rsidR="00F31EF2">
        <w:rPr>
          <w:rFonts w:eastAsia="Times New Roman"/>
          <w:color w:val="000000"/>
        </w:rPr>
        <w:t>One coach will impact more young people than the average person does in a lifetime</w:t>
      </w:r>
      <w:r w:rsidR="00F31EF2" w:rsidRPr="0024176C">
        <w:rPr>
          <w:rFonts w:eastAsia="Times New Roman"/>
          <w:color w:val="000000"/>
        </w:rPr>
        <w:t xml:space="preserve">.” </w:t>
      </w:r>
      <w:r w:rsidR="008D4394" w:rsidRPr="0024176C">
        <w:rPr>
          <w:rFonts w:eastAsia="Times New Roman"/>
          <w:color w:val="000000"/>
        </w:rPr>
        <w:t xml:space="preserve">Sarah </w:t>
      </w:r>
      <w:proofErr w:type="spellStart"/>
      <w:r w:rsidR="008D4394" w:rsidRPr="0024176C">
        <w:rPr>
          <w:rFonts w:eastAsia="Times New Roman"/>
          <w:color w:val="000000"/>
        </w:rPr>
        <w:t>Rennicke</w:t>
      </w:r>
      <w:proofErr w:type="spellEnd"/>
      <w:r w:rsidR="008D4394" w:rsidRPr="0024176C">
        <w:rPr>
          <w:rFonts w:eastAsia="Times New Roman"/>
          <w:color w:val="000000"/>
        </w:rPr>
        <w:t xml:space="preserve">, </w:t>
      </w:r>
      <w:r w:rsidR="003B2127" w:rsidRPr="0024176C">
        <w:rPr>
          <w:rFonts w:eastAsia="Times New Roman"/>
          <w:color w:val="000000"/>
          <w:u w:val="single"/>
        </w:rPr>
        <w:t>Body, Mind and Soul</w:t>
      </w:r>
      <w:r w:rsidR="0024176C" w:rsidRPr="0024176C">
        <w:rPr>
          <w:rFonts w:eastAsia="Times New Roman"/>
          <w:color w:val="000000"/>
        </w:rPr>
        <w:t xml:space="preserve">, </w:t>
      </w:r>
      <w:r w:rsidR="008D4394" w:rsidRPr="0024176C">
        <w:rPr>
          <w:rFonts w:eastAsia="Times New Roman"/>
          <w:color w:val="000000"/>
        </w:rPr>
        <w:t xml:space="preserve">Fellowship of Christian Athletes </w:t>
      </w:r>
      <w:r w:rsidR="002F1E0B" w:rsidRPr="0024176C">
        <w:rPr>
          <w:rFonts w:eastAsia="Times New Roman"/>
          <w:color w:val="000000"/>
        </w:rPr>
        <w:t xml:space="preserve">Football </w:t>
      </w:r>
      <w:r w:rsidR="0024176C" w:rsidRPr="0024176C">
        <w:rPr>
          <w:rFonts w:eastAsia="Times New Roman"/>
          <w:color w:val="000000"/>
        </w:rPr>
        <w:t xml:space="preserve">(Oct. </w:t>
      </w:r>
      <w:r w:rsidR="008D4394" w:rsidRPr="0024176C">
        <w:rPr>
          <w:rFonts w:eastAsia="Times New Roman"/>
          <w:color w:val="000000"/>
        </w:rPr>
        <w:t>2014.</w:t>
      </w:r>
      <w:r w:rsidR="0024176C" w:rsidRPr="0024176C">
        <w:rPr>
          <w:rFonts w:eastAsia="Times New Roman"/>
          <w:color w:val="000000"/>
        </w:rPr>
        <w:t>)</w:t>
      </w:r>
      <w:r w:rsidR="0024176C" w:rsidRPr="0024176C">
        <w:rPr>
          <w:rFonts w:eastAsia="Times New Roman"/>
          <w:color w:val="000000"/>
        </w:rPr>
        <w:fldChar w:fldCharType="begin"/>
      </w:r>
      <w:r w:rsidR="0024176C" w:rsidRPr="0024176C">
        <w:instrText xml:space="preserve"> TA \l "</w:instrText>
      </w:r>
      <w:r w:rsidR="0024176C" w:rsidRPr="0024176C">
        <w:rPr>
          <w:rFonts w:eastAsia="Times New Roman"/>
          <w:color w:val="000000"/>
        </w:rPr>
        <w:instrText xml:space="preserve">Sarah Rennicke, </w:instrText>
      </w:r>
      <w:r w:rsidR="0024176C" w:rsidRPr="0024176C">
        <w:rPr>
          <w:rFonts w:eastAsia="Times New Roman"/>
          <w:color w:val="000000"/>
          <w:u w:val="single"/>
        </w:rPr>
        <w:instrText>Body, Mind and Soul</w:instrText>
      </w:r>
      <w:r w:rsidR="0024176C" w:rsidRPr="0024176C">
        <w:rPr>
          <w:rFonts w:eastAsia="Times New Roman"/>
          <w:color w:val="000000"/>
        </w:rPr>
        <w:instrText>, Fellowship of Christian Athletes Football (Oct. 2014.)</w:instrText>
      </w:r>
      <w:r w:rsidR="0024176C" w:rsidRPr="0024176C">
        <w:instrText xml:space="preserve">" \s "Sarah Rennicke, Body, Mind and Soul, Fellowship of Christian Athletes Football (Oct. 2014.)" \c 14 </w:instrText>
      </w:r>
      <w:r w:rsidR="0024176C" w:rsidRPr="0024176C">
        <w:rPr>
          <w:rFonts w:eastAsia="Times New Roman"/>
          <w:color w:val="000000"/>
        </w:rPr>
        <w:fldChar w:fldCharType="end"/>
      </w:r>
      <w:r w:rsidR="0024176C" w:rsidRPr="0024176C">
        <w:rPr>
          <w:rFonts w:eastAsia="Times New Roman"/>
          <w:color w:val="000000"/>
        </w:rPr>
        <w:t>.</w:t>
      </w:r>
      <w:r w:rsidR="008D4394" w:rsidRPr="0024176C">
        <w:rPr>
          <w:rFonts w:eastAsia="Times New Roman"/>
          <w:color w:val="000000"/>
        </w:rPr>
        <w:t xml:space="preserve"> C</w:t>
      </w:r>
      <w:r w:rsidR="002F1E0B" w:rsidRPr="0024176C">
        <w:rPr>
          <w:rFonts w:eastAsia="Times New Roman"/>
          <w:color w:val="000000"/>
        </w:rPr>
        <w:t>oaches</w:t>
      </w:r>
      <w:r w:rsidR="002F1E0B">
        <w:rPr>
          <w:rFonts w:eastAsia="Times New Roman"/>
          <w:color w:val="000000"/>
        </w:rPr>
        <w:t xml:space="preserve"> have the “power and influence to mold the minds” of </w:t>
      </w:r>
      <w:r w:rsidR="002F1E0B" w:rsidRPr="008D0F7B">
        <w:rPr>
          <w:rFonts w:eastAsia="Times New Roman"/>
          <w:color w:val="000000"/>
        </w:rPr>
        <w:t>players. Price at 210.</w:t>
      </w:r>
      <w:r w:rsidR="008D4394" w:rsidRPr="008D0F7B">
        <w:rPr>
          <w:rFonts w:eastAsia="Times New Roman"/>
          <w:color w:val="000000"/>
        </w:rPr>
        <w:t xml:space="preserve"> Football coaches are important to students because not only do they teach</w:t>
      </w:r>
      <w:r w:rsidR="008D4394">
        <w:rPr>
          <w:rFonts w:eastAsia="Times New Roman"/>
          <w:color w:val="000000"/>
        </w:rPr>
        <w:t xml:space="preserve"> them about how to train </w:t>
      </w:r>
      <w:r w:rsidR="008D4394" w:rsidRPr="008D0F7B">
        <w:rPr>
          <w:rFonts w:eastAsia="Times New Roman"/>
          <w:color w:val="000000"/>
        </w:rPr>
        <w:t xml:space="preserve">and improve as an athlete but also provide them with “life-long” lessons not learned in the classroom. Price at 210. </w:t>
      </w:r>
      <w:r w:rsidR="00B17BDE" w:rsidRPr="008D0F7B">
        <w:rPr>
          <w:rFonts w:eastAsia="Times New Roman"/>
          <w:color w:val="000000"/>
        </w:rPr>
        <w:t>The</w:t>
      </w:r>
      <w:r w:rsidR="00B17BDE">
        <w:rPr>
          <w:rFonts w:eastAsia="Times New Roman"/>
          <w:color w:val="000000"/>
        </w:rPr>
        <w:t xml:space="preserve"> main goal for coaches is to help players in their footb</w:t>
      </w:r>
      <w:r w:rsidR="001A04FB">
        <w:rPr>
          <w:rFonts w:eastAsia="Times New Roman"/>
          <w:color w:val="000000"/>
        </w:rPr>
        <w:t xml:space="preserve">all career by training them, </w:t>
      </w:r>
      <w:r w:rsidR="00B17BDE">
        <w:rPr>
          <w:rFonts w:eastAsia="Times New Roman"/>
          <w:color w:val="000000"/>
        </w:rPr>
        <w:t>mentor</w:t>
      </w:r>
      <w:r w:rsidR="001A04FB">
        <w:rPr>
          <w:rFonts w:eastAsia="Times New Roman"/>
          <w:color w:val="000000"/>
        </w:rPr>
        <w:t>ing</w:t>
      </w:r>
      <w:r w:rsidR="00B17BDE">
        <w:rPr>
          <w:rFonts w:eastAsia="Times New Roman"/>
          <w:color w:val="000000"/>
        </w:rPr>
        <w:t xml:space="preserve"> them</w:t>
      </w:r>
      <w:r w:rsidR="001A04FB">
        <w:rPr>
          <w:rFonts w:eastAsia="Times New Roman"/>
          <w:color w:val="000000"/>
        </w:rPr>
        <w:t xml:space="preserve">, and </w:t>
      </w:r>
      <w:r w:rsidR="00B17BDE">
        <w:rPr>
          <w:rFonts w:eastAsia="Times New Roman"/>
          <w:color w:val="000000"/>
        </w:rPr>
        <w:t>help</w:t>
      </w:r>
      <w:r w:rsidR="001A04FB">
        <w:rPr>
          <w:rFonts w:eastAsia="Times New Roman"/>
          <w:color w:val="000000"/>
        </w:rPr>
        <w:t>ing</w:t>
      </w:r>
      <w:r w:rsidR="00B17BDE">
        <w:rPr>
          <w:rFonts w:eastAsia="Times New Roman"/>
          <w:color w:val="000000"/>
        </w:rPr>
        <w:t xml:space="preserve"> them build character. It is imp</w:t>
      </w:r>
      <w:r w:rsidR="001A04FB">
        <w:rPr>
          <w:rFonts w:eastAsia="Times New Roman"/>
          <w:color w:val="000000"/>
        </w:rPr>
        <w:t xml:space="preserve">ortant to make sure that coaches’ First Amendment rights are not infringed and that schools do not have broad authority to restrict their right to free exercise of religion. </w:t>
      </w:r>
      <w:r w:rsidR="00B17BDE">
        <w:rPr>
          <w:rFonts w:eastAsia="Times New Roman"/>
          <w:color w:val="000000"/>
        </w:rPr>
        <w:t xml:space="preserve"> </w:t>
      </w:r>
      <w:r w:rsidR="008E7B97">
        <w:rPr>
          <w:rFonts w:eastAsia="Times New Roman"/>
          <w:color w:val="000000"/>
        </w:rPr>
        <w:t xml:space="preserve">Mike Carter, </w:t>
      </w:r>
      <w:r w:rsidR="008E7B97">
        <w:rPr>
          <w:rFonts w:eastAsia="Times New Roman"/>
          <w:i/>
          <w:color w:val="000000"/>
        </w:rPr>
        <w:t>Court rejects appeal of ex-</w:t>
      </w:r>
      <w:r w:rsidR="008E7B97" w:rsidRPr="008E7B97">
        <w:rPr>
          <w:rFonts w:eastAsia="Times New Roman"/>
          <w:i/>
          <w:color w:val="000000"/>
        </w:rPr>
        <w:t>Bremerton football coach who prayed after games</w:t>
      </w:r>
      <w:r w:rsidR="008E7B97" w:rsidRPr="008E7B97">
        <w:rPr>
          <w:rFonts w:eastAsia="Times New Roman"/>
          <w:color w:val="000000"/>
        </w:rPr>
        <w:t xml:space="preserve">, The Seattle Times, January 25, 2018 (available at </w:t>
      </w:r>
      <w:hyperlink r:id="rId12" w:history="1">
        <w:r w:rsidR="00B17BDE" w:rsidRPr="008E7B97">
          <w:rPr>
            <w:rStyle w:val="Hyperlink"/>
            <w:rFonts w:eastAsia="Times New Roman"/>
            <w:u w:val="none"/>
          </w:rPr>
          <w:t>https://www.seattletimes.com/seattle-news/crime/court-rejects</w:t>
        </w:r>
        <w:r w:rsidR="00B17BDE" w:rsidRPr="008E7B97">
          <w:rPr>
            <w:rStyle w:val="Hyperlink"/>
            <w:rFonts w:eastAsia="Times New Roman"/>
            <w:u w:val="none"/>
          </w:rPr>
          <w:t>-</w:t>
        </w:r>
        <w:r w:rsidR="00B17BDE" w:rsidRPr="008E7B97">
          <w:rPr>
            <w:rStyle w:val="Hyperlink"/>
            <w:rFonts w:eastAsia="Times New Roman"/>
            <w:u w:val="none"/>
          </w:rPr>
          <w:t>appeal-of-ex-bremerton-football-</w:t>
        </w:r>
      </w:hyperlink>
      <w:r w:rsidR="00B17BDE" w:rsidRPr="008E7B97">
        <w:rPr>
          <w:rFonts w:eastAsia="Times New Roman"/>
          <w:color w:val="231F20"/>
        </w:rPr>
        <w:t>coach-who-prayed-after-games/.</w:t>
      </w:r>
      <w:r w:rsidR="008E7B97" w:rsidRPr="008E7B97">
        <w:rPr>
          <w:rFonts w:eastAsia="Times New Roman"/>
          <w:color w:val="231F20"/>
        </w:rPr>
        <w:t>)</w:t>
      </w:r>
      <w:r w:rsidR="00994065">
        <w:rPr>
          <w:rFonts w:eastAsia="Times New Roman"/>
          <w:color w:val="231F20"/>
        </w:rPr>
        <w:fldChar w:fldCharType="begin"/>
      </w:r>
      <w:r w:rsidR="00994065">
        <w:instrText xml:space="preserve"> TA \l "</w:instrText>
      </w:r>
      <w:r w:rsidR="00994065">
        <w:rPr>
          <w:rFonts w:eastAsia="Times New Roman"/>
          <w:color w:val="000000"/>
        </w:rPr>
        <w:instrText xml:space="preserve">Mike Carter, </w:instrText>
      </w:r>
      <w:r w:rsidR="00994065">
        <w:rPr>
          <w:rFonts w:eastAsia="Times New Roman"/>
          <w:i/>
          <w:color w:val="000000"/>
        </w:rPr>
        <w:instrText>Court rejects appeal of ex-</w:instrText>
      </w:r>
      <w:r w:rsidR="00994065" w:rsidRPr="008E7B97">
        <w:rPr>
          <w:rFonts w:eastAsia="Times New Roman"/>
          <w:i/>
          <w:color w:val="000000"/>
        </w:rPr>
        <w:instrText>Bremerton football coach who prayed after games</w:instrText>
      </w:r>
      <w:r w:rsidR="00994065" w:rsidRPr="008E7B97">
        <w:rPr>
          <w:rFonts w:eastAsia="Times New Roman"/>
          <w:color w:val="000000"/>
        </w:rPr>
        <w:instrText xml:space="preserve">, The Seattle Times, January 25, 2018 (available at </w:instrText>
      </w:r>
      <w:r w:rsidR="00994065" w:rsidRPr="00BA31FA">
        <w:rPr>
          <w:rFonts w:eastAsia="Times New Roman"/>
          <w:color w:val="231F20"/>
        </w:rPr>
        <w:instrText>https://www.seattletimes.com/seattle-news/crime/court-rejects-appeal-of-ex-bremerton-football-</w:instrText>
      </w:r>
      <w:r w:rsidR="00994065" w:rsidRPr="008E7B97">
        <w:rPr>
          <w:rFonts w:eastAsia="Times New Roman"/>
          <w:color w:val="231F20"/>
        </w:rPr>
        <w:instrText>coach-who-prayed-after-games/.)</w:instrText>
      </w:r>
      <w:r w:rsidR="00994065">
        <w:instrText xml:space="preserve">" \s "Mike Carter, Court rejects appeal of ex-Bremerton football coach who prayed after games, The Seattle Times, January 25, 2018 (available at https://www.seattletimes.com/seattle-news/crime/court-rejects-appeal-of-ex-bremerton-football-coach-who-prayed-after" \c 14 </w:instrText>
      </w:r>
      <w:r w:rsidR="00994065">
        <w:rPr>
          <w:rFonts w:eastAsia="Times New Roman"/>
          <w:color w:val="231F20"/>
        </w:rPr>
        <w:fldChar w:fldCharType="end"/>
      </w:r>
      <w:r w:rsidR="00B17BDE">
        <w:rPr>
          <w:rFonts w:eastAsia="Times New Roman"/>
          <w:color w:val="231F20"/>
        </w:rPr>
        <w:t xml:space="preserve"> </w:t>
      </w:r>
      <w:r w:rsidR="001A04FB">
        <w:rPr>
          <w:rFonts w:eastAsia="Times New Roman"/>
          <w:color w:val="231F20"/>
        </w:rPr>
        <w:t xml:space="preserve">Cases such as </w:t>
      </w:r>
      <w:r w:rsidR="001A04FB">
        <w:rPr>
          <w:rFonts w:eastAsia="Times New Roman"/>
          <w:i/>
          <w:color w:val="231F20"/>
        </w:rPr>
        <w:t>Kennedy</w:t>
      </w:r>
      <w:r w:rsidR="001A04FB">
        <w:rPr>
          <w:rFonts w:eastAsia="Times New Roman"/>
          <w:color w:val="231F20"/>
        </w:rPr>
        <w:t xml:space="preserve"> and Borden have triggered concern on coaches across the country. For example, football coaches fear that their employers will prevent them from engaging in all forms of displays of religion such as taking a knee and crossing themselves. Todd Starnes, </w:t>
      </w:r>
      <w:r w:rsidR="001A04FB" w:rsidRPr="008E7B97">
        <w:rPr>
          <w:rFonts w:eastAsia="Times New Roman"/>
          <w:i/>
          <w:color w:val="231F20"/>
        </w:rPr>
        <w:t>Court rules high school football coach cannot pray in the field,</w:t>
      </w:r>
      <w:r w:rsidR="001A04FB">
        <w:rPr>
          <w:rFonts w:eastAsia="Times New Roman"/>
          <w:color w:val="231F20"/>
        </w:rPr>
        <w:t xml:space="preserve"> F</w:t>
      </w:r>
      <w:r w:rsidR="008E7B97">
        <w:rPr>
          <w:rFonts w:eastAsia="Times New Roman"/>
          <w:color w:val="231F20"/>
        </w:rPr>
        <w:t>ox news, August 23, 2017 (available at</w:t>
      </w:r>
      <w:r w:rsidR="001A04FB">
        <w:rPr>
          <w:rFonts w:eastAsia="Times New Roman"/>
          <w:color w:val="231F20"/>
        </w:rPr>
        <w:t xml:space="preserve"> </w:t>
      </w:r>
      <w:hyperlink r:id="rId13" w:history="1">
        <w:r w:rsidR="001A04FB" w:rsidRPr="00FF4C2C">
          <w:rPr>
            <w:rStyle w:val="Hyperlink"/>
            <w:rFonts w:eastAsia="Times New Roman"/>
          </w:rPr>
          <w:t>https://www.foxnews.com/opinion/court-rules-high-school-football-coach-cannot-pray-on-the-field</w:t>
        </w:r>
      </w:hyperlink>
      <w:r w:rsidR="008E7B97">
        <w:rPr>
          <w:rFonts w:eastAsia="Times New Roman"/>
        </w:rPr>
        <w:t>)</w:t>
      </w:r>
      <w:r w:rsidR="0024176C">
        <w:rPr>
          <w:rFonts w:eastAsia="Times New Roman"/>
        </w:rPr>
        <w:fldChar w:fldCharType="begin"/>
      </w:r>
      <w:r w:rsidR="0024176C">
        <w:instrText xml:space="preserve"> TA \l "</w:instrText>
      </w:r>
      <w:r w:rsidR="0024176C">
        <w:rPr>
          <w:rFonts w:eastAsia="Times New Roman"/>
          <w:color w:val="231F20"/>
        </w:rPr>
        <w:instrText xml:space="preserve">Todd Starnes, </w:instrText>
      </w:r>
      <w:r w:rsidR="0024176C" w:rsidRPr="008E7B97">
        <w:rPr>
          <w:rFonts w:eastAsia="Times New Roman"/>
          <w:i/>
          <w:color w:val="231F20"/>
        </w:rPr>
        <w:instrText>Court rules high school football coach cannot pray in the field,</w:instrText>
      </w:r>
      <w:r w:rsidR="0024176C">
        <w:rPr>
          <w:rFonts w:eastAsia="Times New Roman"/>
          <w:color w:val="231F20"/>
        </w:rPr>
        <w:instrText xml:space="preserve"> Fox news, August 23, 2017 (available at </w:instrText>
      </w:r>
      <w:r w:rsidR="0024176C" w:rsidRPr="00AC33D5">
        <w:rPr>
          <w:rFonts w:eastAsia="Times New Roman"/>
        </w:rPr>
        <w:instrText>https://www.foxnews.com/opinion/court-rules-high-school-football-coach-cannot-pray-on-the-field</w:instrText>
      </w:r>
      <w:r w:rsidR="0024176C">
        <w:rPr>
          <w:rFonts w:eastAsia="Times New Roman"/>
        </w:rPr>
        <w:instrText>)</w:instrText>
      </w:r>
      <w:r w:rsidR="0024176C">
        <w:instrText xml:space="preserve">" \s "Todd Starnes, Court rules high school football coach cannot pray in the field, Fox news, August 23, 2017 (available at https://www.foxnews.com/opinion/court-rules-high-school-football-coach-cannot-pray-on-the-field)" \c 14 </w:instrText>
      </w:r>
      <w:r w:rsidR="0024176C">
        <w:rPr>
          <w:rFonts w:eastAsia="Times New Roman"/>
        </w:rPr>
        <w:fldChar w:fldCharType="end"/>
      </w:r>
    </w:p>
    <w:p w14:paraId="4740C90E" w14:textId="07D6BD4A" w:rsidR="00FD2876" w:rsidRDefault="004A493B" w:rsidP="00D120A5">
      <w:pPr>
        <w:spacing w:line="480" w:lineRule="auto"/>
        <w:rPr>
          <w:rFonts w:eastAsia="Times New Roman"/>
          <w:color w:val="000000"/>
        </w:rPr>
      </w:pPr>
      <w:r>
        <w:rPr>
          <w:rFonts w:eastAsia="Times New Roman"/>
          <w:color w:val="000000"/>
        </w:rPr>
        <w:tab/>
      </w:r>
      <w:r w:rsidR="00EE4D84">
        <w:rPr>
          <w:rFonts w:eastAsia="Times New Roman"/>
          <w:color w:val="000000"/>
        </w:rPr>
        <w:t xml:space="preserve">According to an editor at ESP, football and </w:t>
      </w:r>
      <w:r w:rsidR="00EE4D84" w:rsidRPr="008E7B97">
        <w:rPr>
          <w:rFonts w:eastAsia="Times New Roman"/>
          <w:color w:val="000000"/>
        </w:rPr>
        <w:t>prayer are inseparable</w:t>
      </w:r>
      <w:r w:rsidR="002D37AC" w:rsidRPr="008E7B97">
        <w:rPr>
          <w:rFonts w:eastAsia="Times New Roman"/>
          <w:color w:val="000000"/>
        </w:rPr>
        <w:t xml:space="preserve">. </w:t>
      </w:r>
      <w:r w:rsidR="00EE4D84" w:rsidRPr="008E7B97">
        <w:rPr>
          <w:rFonts w:eastAsia="Times New Roman"/>
          <w:color w:val="000000"/>
        </w:rPr>
        <w:t xml:space="preserve">Bruce </w:t>
      </w:r>
      <w:proofErr w:type="spellStart"/>
      <w:r w:rsidR="00010CA6" w:rsidRPr="008E7B97">
        <w:rPr>
          <w:rFonts w:eastAsia="Times New Roman"/>
          <w:color w:val="000000"/>
        </w:rPr>
        <w:t>Deckert</w:t>
      </w:r>
      <w:proofErr w:type="spellEnd"/>
      <w:r w:rsidR="00010CA6" w:rsidRPr="008E7B97">
        <w:rPr>
          <w:rFonts w:eastAsia="Times New Roman"/>
          <w:color w:val="000000"/>
        </w:rPr>
        <w:t xml:space="preserve">, </w:t>
      </w:r>
      <w:r w:rsidR="00010CA6" w:rsidRPr="008E7B97">
        <w:rPr>
          <w:rFonts w:eastAsia="Times New Roman"/>
          <w:i/>
          <w:color w:val="000000"/>
        </w:rPr>
        <w:t>Pr</w:t>
      </w:r>
      <w:r w:rsidR="008E7B97" w:rsidRPr="008E7B97">
        <w:rPr>
          <w:rFonts w:eastAsia="Times New Roman"/>
          <w:i/>
          <w:color w:val="000000"/>
        </w:rPr>
        <w:t xml:space="preserve">ayer and Football Inseparable, </w:t>
      </w:r>
      <w:r w:rsidR="008E7B97" w:rsidRPr="008E7B97">
        <w:rPr>
          <w:rFonts w:eastAsia="Times New Roman"/>
          <w:color w:val="000000"/>
        </w:rPr>
        <w:t xml:space="preserve">ESPN (available at </w:t>
      </w:r>
      <w:hyperlink r:id="rId14" w:history="1">
        <w:r w:rsidR="00010CA6" w:rsidRPr="008E7B97">
          <w:rPr>
            <w:rStyle w:val="Hyperlink"/>
            <w:rFonts w:eastAsia="Times New Roman"/>
          </w:rPr>
          <w:t>http://www.espn.com/espn/page2/story?page=deckert/051019&amp;num=0</w:t>
        </w:r>
      </w:hyperlink>
      <w:r w:rsidR="008E7B97">
        <w:rPr>
          <w:rFonts w:eastAsia="Times New Roman"/>
          <w:color w:val="000000"/>
        </w:rPr>
        <w:t>)</w:t>
      </w:r>
      <w:r w:rsidR="0024176C">
        <w:rPr>
          <w:rFonts w:eastAsia="Times New Roman"/>
          <w:color w:val="000000"/>
        </w:rPr>
        <w:fldChar w:fldCharType="begin"/>
      </w:r>
      <w:r w:rsidR="0024176C">
        <w:instrText xml:space="preserve"> TA \l "</w:instrText>
      </w:r>
      <w:r w:rsidR="0024176C" w:rsidRPr="008E7B97">
        <w:rPr>
          <w:rFonts w:eastAsia="Times New Roman"/>
          <w:color w:val="000000"/>
        </w:rPr>
        <w:instrText xml:space="preserve">Bruce Deckert, </w:instrText>
      </w:r>
      <w:r w:rsidR="0024176C" w:rsidRPr="008E7B97">
        <w:rPr>
          <w:rFonts w:eastAsia="Times New Roman"/>
          <w:i/>
          <w:color w:val="000000"/>
        </w:rPr>
        <w:instrText xml:space="preserve">Prayer and Football Inseparable, </w:instrText>
      </w:r>
      <w:r w:rsidR="0024176C" w:rsidRPr="008E7B97">
        <w:rPr>
          <w:rFonts w:eastAsia="Times New Roman"/>
          <w:color w:val="000000"/>
        </w:rPr>
        <w:instrText xml:space="preserve">ESPN (available at </w:instrText>
      </w:r>
      <w:r w:rsidR="0024176C" w:rsidRPr="00840896">
        <w:rPr>
          <w:rFonts w:eastAsia="Times New Roman"/>
          <w:color w:val="000000"/>
        </w:rPr>
        <w:instrText>http://www.espn.com/espn/page2/story?page=deckert/051019&amp;num=0</w:instrText>
      </w:r>
      <w:r w:rsidR="0024176C">
        <w:rPr>
          <w:rFonts w:eastAsia="Times New Roman"/>
          <w:color w:val="000000"/>
        </w:rPr>
        <w:instrText>)</w:instrText>
      </w:r>
      <w:r w:rsidR="0024176C">
        <w:instrText xml:space="preserve">" \s "Bruce Deckert, Prayer and Football Inseparable, ESPN (available at http://www.espn.com/espn/page2/story?page=deckert/051019&amp;num=0)" \c 14 </w:instrText>
      </w:r>
      <w:r w:rsidR="0024176C">
        <w:rPr>
          <w:rFonts w:eastAsia="Times New Roman"/>
          <w:color w:val="000000"/>
        </w:rPr>
        <w:fldChar w:fldCharType="end"/>
      </w:r>
      <w:r w:rsidR="008E7B97">
        <w:rPr>
          <w:rFonts w:eastAsia="Times New Roman"/>
          <w:color w:val="000000"/>
        </w:rPr>
        <w:t>.</w:t>
      </w:r>
      <w:r w:rsidR="00010CA6" w:rsidRPr="008E7B97">
        <w:rPr>
          <w:rFonts w:eastAsia="Times New Roman"/>
          <w:color w:val="000000"/>
        </w:rPr>
        <w:t xml:space="preserve"> </w:t>
      </w:r>
      <w:r w:rsidRPr="008E7B97">
        <w:rPr>
          <w:rFonts w:eastAsia="Times New Roman"/>
          <w:color w:val="000000"/>
        </w:rPr>
        <w:t>For many f</w:t>
      </w:r>
      <w:r w:rsidR="00A15B6C" w:rsidRPr="008E7B97">
        <w:rPr>
          <w:rFonts w:eastAsia="Times New Roman"/>
          <w:color w:val="000000"/>
        </w:rPr>
        <w:t>ootball coaches</w:t>
      </w:r>
      <w:r>
        <w:rPr>
          <w:rFonts w:eastAsia="Times New Roman"/>
          <w:color w:val="000000"/>
        </w:rPr>
        <w:t xml:space="preserve"> the act of bowing their heads and taking a knee when praying with the team symbolize “team unity and solidarity” which is crucial for the team’s </w:t>
      </w:r>
      <w:r w:rsidRPr="008E7B97">
        <w:rPr>
          <w:rFonts w:eastAsia="Times New Roman"/>
          <w:color w:val="000000"/>
        </w:rPr>
        <w:t>success. Price at 212.</w:t>
      </w:r>
      <w:r>
        <w:rPr>
          <w:rFonts w:eastAsia="Times New Roman"/>
          <w:color w:val="000000"/>
        </w:rPr>
        <w:t xml:space="preserve"> </w:t>
      </w:r>
    </w:p>
    <w:p w14:paraId="385B44A6" w14:textId="79EEBF5E" w:rsidR="00414693" w:rsidRDefault="007D1668" w:rsidP="00154484">
      <w:pPr>
        <w:spacing w:line="480" w:lineRule="auto"/>
        <w:rPr>
          <w:rFonts w:eastAsia="Times New Roman"/>
          <w:color w:val="000000"/>
        </w:rPr>
      </w:pPr>
      <w:r>
        <w:rPr>
          <w:rFonts w:eastAsia="Times New Roman"/>
          <w:color w:val="000000"/>
        </w:rPr>
        <w:tab/>
      </w:r>
      <w:r w:rsidR="000C345C">
        <w:rPr>
          <w:rFonts w:eastAsia="Times New Roman"/>
          <w:color w:val="000000"/>
        </w:rPr>
        <w:t xml:space="preserve">It is important to take into consideration how limits on coaches’ ability to exercise their </w:t>
      </w:r>
      <w:r w:rsidR="004C4F2B">
        <w:rPr>
          <w:rFonts w:eastAsia="Times New Roman"/>
          <w:color w:val="000000"/>
        </w:rPr>
        <w:t xml:space="preserve">religion impacts </w:t>
      </w:r>
      <w:r w:rsidR="000C345C">
        <w:rPr>
          <w:rFonts w:eastAsia="Times New Roman"/>
          <w:color w:val="000000"/>
        </w:rPr>
        <w:t xml:space="preserve">coaches. For example, in </w:t>
      </w:r>
      <w:r w:rsidR="000C345C">
        <w:rPr>
          <w:rFonts w:eastAsia="Times New Roman"/>
          <w:i/>
          <w:color w:val="000000"/>
        </w:rPr>
        <w:t xml:space="preserve">Borden, </w:t>
      </w:r>
      <w:r w:rsidR="000C345C">
        <w:rPr>
          <w:rFonts w:eastAsia="Times New Roman"/>
          <w:color w:val="000000"/>
        </w:rPr>
        <w:t xml:space="preserve">Borden stated that when the school board threatened to fire him for bowing his head, taking a knee, and leading locker room prayers, </w:t>
      </w:r>
      <w:r w:rsidR="005657F8">
        <w:rPr>
          <w:rFonts w:eastAsia="Times New Roman"/>
          <w:color w:val="000000"/>
        </w:rPr>
        <w:t xml:space="preserve">he never felt so “restricted” and “segregated” in is life. </w:t>
      </w:r>
      <w:r w:rsidR="000C345C">
        <w:rPr>
          <w:rFonts w:eastAsia="Times New Roman"/>
          <w:color w:val="000000"/>
        </w:rPr>
        <w:t xml:space="preserve"> </w:t>
      </w:r>
      <w:r w:rsidR="00A00F41">
        <w:rPr>
          <w:rFonts w:eastAsia="Times New Roman"/>
          <w:i/>
          <w:color w:val="000000"/>
        </w:rPr>
        <w:t>Borden</w:t>
      </w:r>
      <w:r w:rsidR="008E7B97">
        <w:rPr>
          <w:rFonts w:eastAsia="Times New Roman"/>
          <w:color w:val="000000"/>
        </w:rPr>
        <w:t>, F.3d</w:t>
      </w:r>
      <w:r w:rsidR="00A00F41">
        <w:rPr>
          <w:rFonts w:eastAsia="Times New Roman"/>
          <w:i/>
          <w:color w:val="000000"/>
        </w:rPr>
        <w:t xml:space="preserve"> </w:t>
      </w:r>
      <w:r w:rsidR="00A00F41">
        <w:rPr>
          <w:rFonts w:eastAsia="Times New Roman"/>
          <w:color w:val="000000"/>
        </w:rPr>
        <w:t xml:space="preserve">at 173. </w:t>
      </w:r>
      <w:r w:rsidR="00FC4CC7">
        <w:rPr>
          <w:rFonts w:eastAsia="Times New Roman"/>
          <w:color w:val="000000"/>
        </w:rPr>
        <w:t xml:space="preserve">In </w:t>
      </w:r>
      <w:r w:rsidR="00FC4CC7">
        <w:rPr>
          <w:rFonts w:eastAsia="Times New Roman"/>
          <w:i/>
          <w:color w:val="000000"/>
        </w:rPr>
        <w:t>Kennedy</w:t>
      </w:r>
      <w:r w:rsidR="00FC4CC7">
        <w:rPr>
          <w:rFonts w:eastAsia="Times New Roman"/>
          <w:color w:val="000000"/>
        </w:rPr>
        <w:t>, the Bremerton School District acknowledged that under the First Amendment Kennedy</w:t>
      </w:r>
      <w:r w:rsidR="004C4F2B">
        <w:rPr>
          <w:rFonts w:eastAsia="Times New Roman"/>
          <w:color w:val="000000"/>
        </w:rPr>
        <w:t>,</w:t>
      </w:r>
      <w:r w:rsidR="00FC4CC7">
        <w:rPr>
          <w:rFonts w:eastAsia="Times New Roman"/>
          <w:color w:val="000000"/>
        </w:rPr>
        <w:t xml:space="preserve"> had the </w:t>
      </w:r>
      <w:r w:rsidR="004C4F2B">
        <w:rPr>
          <w:rFonts w:eastAsia="Times New Roman"/>
          <w:color w:val="000000"/>
        </w:rPr>
        <w:t>right to free exercise of religion</w:t>
      </w:r>
      <w:r w:rsidR="00443611">
        <w:rPr>
          <w:rFonts w:eastAsia="Times New Roman"/>
          <w:color w:val="000000"/>
        </w:rPr>
        <w:t xml:space="preserve"> but in order to avoid violating the Establishment Clause,</w:t>
      </w:r>
      <w:r w:rsidR="00C55D4D">
        <w:rPr>
          <w:rFonts w:eastAsia="Times New Roman"/>
          <w:color w:val="000000"/>
        </w:rPr>
        <w:t xml:space="preserve"> it had to limit that constitutional </w:t>
      </w:r>
      <w:r w:rsidR="0069163F">
        <w:rPr>
          <w:rFonts w:eastAsia="Times New Roman"/>
          <w:color w:val="000000"/>
        </w:rPr>
        <w:t>right</w:t>
      </w:r>
      <w:r w:rsidR="004C4F2B">
        <w:rPr>
          <w:rFonts w:eastAsia="Times New Roman"/>
          <w:color w:val="000000"/>
        </w:rPr>
        <w:t xml:space="preserve">. </w:t>
      </w:r>
      <w:r w:rsidR="00443611">
        <w:rPr>
          <w:rFonts w:eastAsia="Times New Roman"/>
          <w:color w:val="000000"/>
        </w:rPr>
        <w:t>R.</w:t>
      </w:r>
      <w:r w:rsidR="0069163F">
        <w:rPr>
          <w:rFonts w:eastAsia="Times New Roman"/>
          <w:color w:val="000000"/>
        </w:rPr>
        <w:t xml:space="preserve"> </w:t>
      </w:r>
      <w:r w:rsidR="00443611">
        <w:rPr>
          <w:rFonts w:eastAsia="Times New Roman"/>
          <w:color w:val="000000"/>
        </w:rPr>
        <w:t>76</w:t>
      </w:r>
      <w:r w:rsidR="0069163F">
        <w:rPr>
          <w:rFonts w:eastAsia="Times New Roman"/>
          <w:color w:val="000000"/>
        </w:rPr>
        <w:t>. The Bremerton School District offered to accommodate his right to free exercise of religion by allowing to pray in the school building or press box. R. 13. However, this is not the solution. Due to the covenant he made with God to thank him for the opportunity to be in the players’ lives and the team’s accomplishments after the game in the football field, his religious exercise cannot be practice somewhere else. Therefore, the kneeling and the praying needs to take place</w:t>
      </w:r>
      <w:r w:rsidR="00A76848">
        <w:rPr>
          <w:rFonts w:eastAsia="Times New Roman"/>
          <w:color w:val="000000"/>
        </w:rPr>
        <w:t xml:space="preserve"> at the football field. Kennedy has stated that on the day when he did not pray at the football when the game ended, he felt “dirty.” R.76. </w:t>
      </w:r>
      <w:r w:rsidR="0069163F">
        <w:rPr>
          <w:rFonts w:eastAsia="Times New Roman"/>
          <w:color w:val="000000"/>
        </w:rPr>
        <w:t xml:space="preserve"> </w:t>
      </w:r>
    </w:p>
    <w:p w14:paraId="0BBC2E4E" w14:textId="20273D2F" w:rsidR="001B1B32" w:rsidRDefault="00414693" w:rsidP="002E0977">
      <w:pPr>
        <w:spacing w:line="480" w:lineRule="auto"/>
        <w:rPr>
          <w:rFonts w:eastAsia="Times New Roman"/>
          <w:color w:val="000000"/>
        </w:rPr>
      </w:pPr>
      <w:r>
        <w:rPr>
          <w:rFonts w:eastAsia="Times New Roman"/>
          <w:color w:val="000000"/>
        </w:rPr>
        <w:tab/>
      </w:r>
      <w:r w:rsidR="00A76848">
        <w:rPr>
          <w:rFonts w:eastAsia="Times New Roman"/>
          <w:color w:val="000000"/>
        </w:rPr>
        <w:t xml:space="preserve">Coaches cannot be expected to effectively carry out their duties and lead by example when they and their speech is so restricted. </w:t>
      </w:r>
      <w:r w:rsidR="00B17085">
        <w:rPr>
          <w:rFonts w:eastAsia="Times New Roman"/>
          <w:color w:val="000000"/>
        </w:rPr>
        <w:t>They should not need to fear that they might lose their job and their opportunity to contribute to the growth of young men and women athletes</w:t>
      </w:r>
      <w:r>
        <w:rPr>
          <w:rFonts w:eastAsia="Times New Roman"/>
          <w:color w:val="000000"/>
        </w:rPr>
        <w:t xml:space="preserve"> because of their speech. I</w:t>
      </w:r>
      <w:r w:rsidR="00B17085">
        <w:rPr>
          <w:rFonts w:eastAsia="Times New Roman"/>
          <w:color w:val="000000"/>
        </w:rPr>
        <w:t xml:space="preserve">ndividual including public employees should ever have to feel “dirty” for not being able to exercise their rights. </w:t>
      </w:r>
      <w:r w:rsidR="00B414B2">
        <w:rPr>
          <w:rFonts w:eastAsia="Times New Roman"/>
          <w:color w:val="000000"/>
        </w:rPr>
        <w:t xml:space="preserve">The first amendment is considered to be one of the biggest rights citizens have. Therefore, it is important not to infringe upon individual’s freedom to exercise their religions. For example, many town council meetings and in legislatures commence the prayer with a brief prayer. This Court </w:t>
      </w:r>
      <w:r w:rsidR="00791FBF">
        <w:rPr>
          <w:rFonts w:eastAsia="Times New Roman"/>
          <w:color w:val="000000"/>
        </w:rPr>
        <w:t xml:space="preserve">in </w:t>
      </w:r>
      <w:r w:rsidR="00791FBF">
        <w:rPr>
          <w:rFonts w:eastAsia="Times New Roman"/>
          <w:i/>
          <w:color w:val="000000"/>
        </w:rPr>
        <w:t xml:space="preserve">Town of Greece v. Galloway, </w:t>
      </w:r>
      <w:r w:rsidR="00791FBF">
        <w:rPr>
          <w:rFonts w:eastAsia="Times New Roman"/>
          <w:color w:val="000000"/>
        </w:rPr>
        <w:t>143 S. Ct. 1811 (2014)</w:t>
      </w:r>
      <w:r w:rsidR="00994065">
        <w:rPr>
          <w:rFonts w:eastAsia="Times New Roman"/>
          <w:color w:val="000000"/>
        </w:rPr>
        <w:fldChar w:fldCharType="begin"/>
      </w:r>
      <w:r w:rsidR="00994065">
        <w:instrText xml:space="preserve"> TA \l "</w:instrText>
      </w:r>
      <w:r w:rsidR="00994065">
        <w:rPr>
          <w:rFonts w:eastAsia="Times New Roman"/>
          <w:i/>
          <w:color w:val="000000"/>
        </w:rPr>
        <w:instrText xml:space="preserve">Town of Greece v. Galloway, </w:instrText>
      </w:r>
      <w:r w:rsidR="00994065">
        <w:rPr>
          <w:rFonts w:eastAsia="Times New Roman"/>
          <w:color w:val="000000"/>
        </w:rPr>
        <w:instrText>143 S. Ct. 1811 (2014)</w:instrText>
      </w:r>
      <w:r w:rsidR="00994065">
        <w:instrText xml:space="preserve">" \s "Town of Greece v. Galloway, 143 S. Ct. 1811 (2014)" \c 9 </w:instrText>
      </w:r>
      <w:r w:rsidR="00994065">
        <w:rPr>
          <w:rFonts w:eastAsia="Times New Roman"/>
          <w:color w:val="000000"/>
        </w:rPr>
        <w:fldChar w:fldCharType="end"/>
      </w:r>
      <w:r w:rsidR="00791FBF">
        <w:rPr>
          <w:rFonts w:eastAsia="Times New Roman"/>
          <w:color w:val="000000"/>
        </w:rPr>
        <w:t xml:space="preserve"> </w:t>
      </w:r>
      <w:r w:rsidR="00B414B2">
        <w:rPr>
          <w:rFonts w:eastAsia="Times New Roman"/>
          <w:color w:val="000000"/>
        </w:rPr>
        <w:t xml:space="preserve">held that brief prayers in council meetings do not violate the Establishment Clause. </w:t>
      </w:r>
      <w:r w:rsidR="00B94FE6">
        <w:rPr>
          <w:rFonts w:eastAsia="Times New Roman"/>
          <w:color w:val="000000"/>
        </w:rPr>
        <w:t>Similarly, Kennedy’s brief quiet prayer at the conclusion of the Bremerton High School’s football games also did not violate the Establishment Clause because he engaged in private speech as a private citizen after his duties as coach ended for the day. Therefore</w:t>
      </w:r>
      <w:r w:rsidR="000D44EC">
        <w:rPr>
          <w:rFonts w:eastAsia="Times New Roman"/>
          <w:color w:val="000000"/>
        </w:rPr>
        <w:t xml:space="preserve">, it is important for this Court to reverse the Ninth Circuit’s decision in order to grant Kennedy his preliminary injunction as it is likely that he will succeed on the merits of his First Amendment Retaliation claim because the District Court should not have restricted his right to exercise his religion as a private citizen. </w:t>
      </w:r>
      <w:bookmarkStart w:id="23" w:name="_Toc526170246"/>
      <w:r w:rsidR="000D44EC">
        <w:rPr>
          <w:rFonts w:eastAsia="Times New Roman"/>
          <w:color w:val="000000"/>
        </w:rPr>
        <w:t xml:space="preserve">As a matter of policy in consideration of Kennedy’s religious beliefs, his rights as a citizen, and the impact football coaches have on students, Petitioner asks this Court to reverse the Ninth Circuit’s decision and grant Kennedy his preliminary injunction request. </w:t>
      </w:r>
    </w:p>
    <w:p w14:paraId="3CD10167" w14:textId="77777777" w:rsidR="00700432" w:rsidRDefault="00700432" w:rsidP="002E0977">
      <w:pPr>
        <w:spacing w:line="480" w:lineRule="auto"/>
        <w:rPr>
          <w:rFonts w:eastAsia="Times New Roman"/>
          <w:color w:val="000000"/>
        </w:rPr>
      </w:pPr>
    </w:p>
    <w:p w14:paraId="56588715" w14:textId="77777777" w:rsidR="00700432" w:rsidRDefault="00700432" w:rsidP="002E0977">
      <w:pPr>
        <w:spacing w:line="480" w:lineRule="auto"/>
        <w:rPr>
          <w:rFonts w:eastAsia="Times New Roman"/>
          <w:color w:val="000000"/>
        </w:rPr>
      </w:pPr>
    </w:p>
    <w:p w14:paraId="1D4311BD" w14:textId="77777777" w:rsidR="00700432" w:rsidRDefault="00700432" w:rsidP="002E0977">
      <w:pPr>
        <w:spacing w:line="480" w:lineRule="auto"/>
        <w:rPr>
          <w:rFonts w:eastAsia="Times New Roman"/>
          <w:color w:val="000000"/>
        </w:rPr>
      </w:pPr>
    </w:p>
    <w:p w14:paraId="310C42B9" w14:textId="77777777" w:rsidR="00700432" w:rsidRDefault="00700432" w:rsidP="002E0977">
      <w:pPr>
        <w:spacing w:line="480" w:lineRule="auto"/>
        <w:rPr>
          <w:rFonts w:eastAsia="Times New Roman"/>
          <w:color w:val="000000"/>
        </w:rPr>
      </w:pPr>
    </w:p>
    <w:p w14:paraId="3E687C7D" w14:textId="77777777" w:rsidR="00700432" w:rsidRDefault="00700432" w:rsidP="002E0977">
      <w:pPr>
        <w:spacing w:line="480" w:lineRule="auto"/>
        <w:rPr>
          <w:rFonts w:eastAsia="Times New Roman"/>
          <w:color w:val="000000"/>
        </w:rPr>
      </w:pPr>
    </w:p>
    <w:p w14:paraId="497C939D" w14:textId="77777777" w:rsidR="00700432" w:rsidRDefault="00700432" w:rsidP="002E0977">
      <w:pPr>
        <w:spacing w:line="480" w:lineRule="auto"/>
        <w:rPr>
          <w:rFonts w:eastAsia="Times New Roman"/>
          <w:color w:val="000000"/>
        </w:rPr>
      </w:pPr>
    </w:p>
    <w:p w14:paraId="4B37BD75" w14:textId="77777777" w:rsidR="00700432" w:rsidRDefault="00700432" w:rsidP="002E0977">
      <w:pPr>
        <w:spacing w:line="480" w:lineRule="auto"/>
        <w:rPr>
          <w:rFonts w:eastAsia="Times New Roman"/>
          <w:color w:val="000000"/>
        </w:rPr>
      </w:pPr>
    </w:p>
    <w:p w14:paraId="346C2006" w14:textId="77777777" w:rsidR="00700432" w:rsidRPr="000D44EC" w:rsidRDefault="00700432" w:rsidP="002E0977">
      <w:pPr>
        <w:spacing w:line="480" w:lineRule="auto"/>
        <w:rPr>
          <w:rFonts w:eastAsia="Times New Roman"/>
          <w:color w:val="000000"/>
        </w:rPr>
      </w:pPr>
    </w:p>
    <w:p w14:paraId="4143EE86" w14:textId="5FE6E22A" w:rsidR="00BB014B" w:rsidRPr="00E50055" w:rsidRDefault="00BB014B" w:rsidP="001B1B32">
      <w:pPr>
        <w:pStyle w:val="Heading1"/>
        <w:spacing w:before="0"/>
        <w:jc w:val="center"/>
        <w:rPr>
          <w:rFonts w:ascii="Times New Roman" w:hAnsi="Times New Roman"/>
          <w:b/>
          <w:color w:val="000000"/>
          <w:sz w:val="24"/>
          <w:szCs w:val="24"/>
          <w:u w:val="single"/>
        </w:rPr>
      </w:pPr>
      <w:bookmarkStart w:id="24" w:name="_Toc528159246"/>
      <w:r w:rsidRPr="00E50055">
        <w:rPr>
          <w:rFonts w:ascii="Times New Roman" w:hAnsi="Times New Roman"/>
          <w:b/>
          <w:color w:val="000000"/>
          <w:sz w:val="24"/>
          <w:szCs w:val="24"/>
          <w:u w:val="single"/>
        </w:rPr>
        <w:t>CONCLUSION</w:t>
      </w:r>
      <w:bookmarkEnd w:id="23"/>
      <w:bookmarkEnd w:id="24"/>
    </w:p>
    <w:p w14:paraId="662256A8" w14:textId="77777777" w:rsidR="00BB014B" w:rsidRPr="00BB014B" w:rsidRDefault="00BB014B" w:rsidP="00BB014B"/>
    <w:p w14:paraId="4E634BEA" w14:textId="76B0BFE4" w:rsidR="00BB014B" w:rsidRPr="00BB014B" w:rsidRDefault="000D44EC" w:rsidP="00BB014B">
      <w:pPr>
        <w:spacing w:line="480" w:lineRule="auto"/>
        <w:jc w:val="both"/>
      </w:pPr>
      <w:r>
        <w:tab/>
        <w:t>WHEREFORE, Petitioner</w:t>
      </w:r>
      <w:r w:rsidR="00BB014B" w:rsidRPr="00BB014B">
        <w:t xml:space="preserve"> respectfully move this Court to reverse the Ninth Circuit’s decision because </w:t>
      </w:r>
      <w:r>
        <w:t xml:space="preserve">when Kennedy would kneel and pray at the fifty-yard line he spoke as a private citizen and therefore, the Bremerton School District violated his right to free exercise under the </w:t>
      </w:r>
      <w:r w:rsidR="00BB014B" w:rsidRPr="00BB014B">
        <w:t xml:space="preserve">First Amendment. </w:t>
      </w:r>
    </w:p>
    <w:p w14:paraId="52642487" w14:textId="77777777" w:rsidR="00BB014B" w:rsidRPr="00BB014B" w:rsidRDefault="00BB014B" w:rsidP="00BB014B">
      <w:pPr>
        <w:pStyle w:val="BodyTextIndent"/>
      </w:pPr>
    </w:p>
    <w:p w14:paraId="66DA24AF" w14:textId="77777777" w:rsidR="00BB014B" w:rsidRPr="00BB014B" w:rsidRDefault="00BB014B" w:rsidP="00BB014B">
      <w:pPr>
        <w:pStyle w:val="BodyTextIndent"/>
      </w:pPr>
      <w:r w:rsidRPr="00BB014B">
        <w:tab/>
      </w:r>
      <w:r w:rsidRPr="00BB014B">
        <w:tab/>
      </w:r>
      <w:r w:rsidRPr="00BB014B">
        <w:tab/>
      </w:r>
      <w:r w:rsidRPr="00BB014B">
        <w:tab/>
      </w:r>
      <w:r w:rsidRPr="00BB014B">
        <w:tab/>
      </w:r>
      <w:r w:rsidRPr="00BB014B">
        <w:tab/>
      </w:r>
      <w:r w:rsidRPr="00BB014B">
        <w:tab/>
      </w:r>
      <w:r w:rsidRPr="00BB014B">
        <w:tab/>
        <w:t>Respectfully Submitted,</w:t>
      </w:r>
    </w:p>
    <w:p w14:paraId="59BE3F04" w14:textId="77777777" w:rsidR="00BB014B" w:rsidRPr="00BB014B" w:rsidRDefault="00BB014B" w:rsidP="00BB014B">
      <w:pPr>
        <w:pStyle w:val="BodyTextIndent"/>
      </w:pPr>
    </w:p>
    <w:p w14:paraId="72845670" w14:textId="77777777" w:rsidR="00BB014B" w:rsidRPr="00BB014B" w:rsidRDefault="00BB014B" w:rsidP="00BB014B">
      <w:pPr>
        <w:pStyle w:val="BodyTextIndent"/>
      </w:pPr>
    </w:p>
    <w:p w14:paraId="59F50CA8" w14:textId="77777777" w:rsidR="00BB014B" w:rsidRPr="00BB014B" w:rsidRDefault="00BB014B" w:rsidP="00BB014B">
      <w:pPr>
        <w:pStyle w:val="BodyTextIndent"/>
      </w:pPr>
      <w:r w:rsidRPr="00BB014B">
        <w:tab/>
      </w:r>
      <w:r w:rsidRPr="00BB014B">
        <w:tab/>
      </w:r>
      <w:r w:rsidRPr="00BB014B">
        <w:tab/>
      </w:r>
      <w:r w:rsidRPr="00BB014B">
        <w:tab/>
      </w:r>
      <w:r w:rsidRPr="00BB014B">
        <w:tab/>
      </w:r>
      <w:r w:rsidRPr="00BB014B">
        <w:tab/>
      </w:r>
      <w:r w:rsidRPr="00BB014B">
        <w:tab/>
      </w:r>
      <w:r w:rsidRPr="00BB014B">
        <w:tab/>
      </w:r>
      <w:r w:rsidRPr="00BB014B">
        <w:rPr>
          <w:u w:val="single"/>
        </w:rPr>
        <w:tab/>
      </w:r>
      <w:r w:rsidRPr="00BB014B">
        <w:rPr>
          <w:u w:val="single"/>
        </w:rPr>
        <w:tab/>
      </w:r>
      <w:r w:rsidRPr="00BB014B">
        <w:rPr>
          <w:u w:val="single"/>
        </w:rPr>
        <w:tab/>
      </w:r>
      <w:r w:rsidRPr="00BB014B">
        <w:rPr>
          <w:u w:val="single"/>
        </w:rPr>
        <w:tab/>
      </w:r>
    </w:p>
    <w:p w14:paraId="28F3808B" w14:textId="77777777" w:rsidR="00BB014B" w:rsidRPr="00BB014B" w:rsidRDefault="00BB014B" w:rsidP="00BB014B">
      <w:pPr>
        <w:pStyle w:val="BodyTextIndent"/>
        <w:contextualSpacing/>
      </w:pPr>
      <w:r w:rsidRPr="00BB014B">
        <w:tab/>
      </w:r>
      <w:r w:rsidRPr="00BB014B">
        <w:tab/>
      </w:r>
      <w:r w:rsidRPr="00BB014B">
        <w:tab/>
      </w:r>
      <w:r w:rsidRPr="00BB014B">
        <w:tab/>
      </w:r>
      <w:r w:rsidRPr="00BB014B">
        <w:tab/>
      </w:r>
      <w:r w:rsidRPr="00BB014B">
        <w:tab/>
      </w:r>
      <w:r w:rsidRPr="00BB014B">
        <w:tab/>
      </w:r>
      <w:r w:rsidRPr="00BB014B">
        <w:tab/>
        <w:t>XXXXXXXXX</w:t>
      </w:r>
    </w:p>
    <w:p w14:paraId="20972379" w14:textId="085E362D" w:rsidR="00BB014B" w:rsidRPr="00BB014B" w:rsidRDefault="00BB014B" w:rsidP="00BB014B">
      <w:pPr>
        <w:pStyle w:val="BodyTextIndent"/>
      </w:pPr>
      <w:r w:rsidRPr="00BB014B">
        <w:tab/>
      </w:r>
      <w:r w:rsidRPr="00BB014B">
        <w:tab/>
      </w:r>
      <w:r w:rsidRPr="00BB014B">
        <w:tab/>
      </w:r>
      <w:r w:rsidR="000D44EC">
        <w:tab/>
      </w:r>
      <w:r w:rsidR="000D44EC">
        <w:tab/>
      </w:r>
      <w:r w:rsidR="000D44EC">
        <w:tab/>
      </w:r>
      <w:r w:rsidR="000D44EC">
        <w:tab/>
      </w:r>
      <w:r w:rsidR="000D44EC">
        <w:tab/>
        <w:t>Counsel for the Petitioner</w:t>
      </w:r>
    </w:p>
    <w:p w14:paraId="3AEEB703" w14:textId="6996F487" w:rsidR="0043490C" w:rsidRPr="00BB014B" w:rsidRDefault="0043490C" w:rsidP="0043490C">
      <w:pPr>
        <w:jc w:val="right"/>
      </w:pPr>
    </w:p>
    <w:sectPr w:rsidR="0043490C" w:rsidRPr="00BB014B" w:rsidSect="0061287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5918" w14:textId="77777777" w:rsidR="00A13603" w:rsidRDefault="00A13603" w:rsidP="0009075C">
      <w:r>
        <w:separator/>
      </w:r>
    </w:p>
  </w:endnote>
  <w:endnote w:type="continuationSeparator" w:id="0">
    <w:p w14:paraId="05204C6F" w14:textId="77777777" w:rsidR="00A13603" w:rsidRDefault="00A13603" w:rsidP="0009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29BF" w14:textId="77777777" w:rsidR="00BA681D" w:rsidRDefault="00BA681D" w:rsidP="00A12D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17813" w14:textId="77777777" w:rsidR="00BA681D" w:rsidRDefault="00BA68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0EC4" w14:textId="77777777" w:rsidR="00BA681D" w:rsidRPr="006F2CDA" w:rsidRDefault="00BA681D" w:rsidP="00A12D88">
    <w:pPr>
      <w:pStyle w:val="Footer"/>
      <w:framePr w:wrap="none" w:vAnchor="text" w:hAnchor="margin" w:xAlign="center" w:y="1"/>
      <w:rPr>
        <w:rStyle w:val="PageNumber"/>
      </w:rPr>
    </w:pPr>
    <w:r w:rsidRPr="006F2CDA">
      <w:rPr>
        <w:rStyle w:val="PageNumber"/>
      </w:rPr>
      <w:fldChar w:fldCharType="begin"/>
    </w:r>
    <w:r w:rsidRPr="006F2CDA">
      <w:rPr>
        <w:rStyle w:val="PageNumber"/>
      </w:rPr>
      <w:instrText xml:space="preserve">PAGE  </w:instrText>
    </w:r>
    <w:r w:rsidRPr="006F2CDA">
      <w:rPr>
        <w:rStyle w:val="PageNumber"/>
      </w:rPr>
      <w:fldChar w:fldCharType="separate"/>
    </w:r>
    <w:r w:rsidR="00692295">
      <w:rPr>
        <w:rStyle w:val="PageNumber"/>
        <w:noProof/>
      </w:rPr>
      <w:t>i</w:t>
    </w:r>
    <w:r w:rsidRPr="006F2CDA">
      <w:rPr>
        <w:rStyle w:val="PageNumber"/>
      </w:rPr>
      <w:fldChar w:fldCharType="end"/>
    </w:r>
  </w:p>
  <w:p w14:paraId="7B1A588E" w14:textId="77777777" w:rsidR="00BA681D" w:rsidRDefault="00BA68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43B3" w14:textId="77777777" w:rsidR="00BA681D" w:rsidRDefault="00BA681D" w:rsidP="00A12D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295">
      <w:rPr>
        <w:rStyle w:val="PageNumber"/>
        <w:noProof/>
      </w:rPr>
      <w:t>1</w:t>
    </w:r>
    <w:r>
      <w:rPr>
        <w:rStyle w:val="PageNumber"/>
      </w:rPr>
      <w:fldChar w:fldCharType="end"/>
    </w:r>
  </w:p>
  <w:p w14:paraId="18610871" w14:textId="77777777" w:rsidR="00BA681D" w:rsidRDefault="00BA6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8DF3" w14:textId="77777777" w:rsidR="00A13603" w:rsidRDefault="00A13603" w:rsidP="0009075C">
      <w:r>
        <w:separator/>
      </w:r>
    </w:p>
  </w:footnote>
  <w:footnote w:type="continuationSeparator" w:id="0">
    <w:p w14:paraId="41E21097" w14:textId="77777777" w:rsidR="00A13603" w:rsidRDefault="00A13603" w:rsidP="0009075C">
      <w:r>
        <w:continuationSeparator/>
      </w:r>
    </w:p>
  </w:footnote>
  <w:footnote w:id="1">
    <w:p w14:paraId="1F28839C" w14:textId="5EAF02A0" w:rsidR="00BA681D" w:rsidRDefault="00BA681D">
      <w:pPr>
        <w:pStyle w:val="FootnoteText"/>
      </w:pPr>
      <w:r>
        <w:rPr>
          <w:rStyle w:val="FootnoteReference"/>
        </w:rPr>
        <w:footnoteRef/>
      </w:r>
      <w:r>
        <w:t xml:space="preserve"> Only Kennedy’s First Amendment claim is at issue. His title VII claim is not at issue.</w:t>
      </w:r>
    </w:p>
  </w:footnote>
  <w:footnote w:id="2">
    <w:p w14:paraId="3A6AA42F" w14:textId="67219BB4" w:rsidR="00BA681D" w:rsidRDefault="00BA681D">
      <w:pPr>
        <w:pStyle w:val="FootnoteText"/>
      </w:pPr>
      <w:r>
        <w:rPr>
          <w:rStyle w:val="FootnoteReference"/>
        </w:rPr>
        <w:footnoteRef/>
      </w:r>
      <w:r>
        <w:t xml:space="preserve"> The parties did not brief the other three requirements; they are not before the court. </w:t>
      </w:r>
    </w:p>
  </w:footnote>
  <w:footnote w:id="3">
    <w:p w14:paraId="06AB33FC" w14:textId="29704C47" w:rsidR="00BA681D" w:rsidRDefault="00BA681D">
      <w:pPr>
        <w:pStyle w:val="FootnoteText"/>
      </w:pPr>
      <w:r>
        <w:rPr>
          <w:rStyle w:val="FootnoteReference"/>
        </w:rPr>
        <w:footnoteRef/>
      </w:r>
      <w:r>
        <w:t xml:space="preserve"> The only two contested factors before the court were the second one, whether Kennedy spoke as a public employee or as a private citizen, and the fourth one, whether the school district has adequately justification for treating Kennedy differently from other members of the general public. The Ninth Circuit decision did not address the fourth factor. A discussion of the fourth factor only appears in the concurrence.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9BE"/>
    <w:multiLevelType w:val="hybridMultilevel"/>
    <w:tmpl w:val="6D724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C3A7E"/>
    <w:multiLevelType w:val="hybridMultilevel"/>
    <w:tmpl w:val="5F5A5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4CFB"/>
    <w:multiLevelType w:val="hybridMultilevel"/>
    <w:tmpl w:val="B470DC22"/>
    <w:lvl w:ilvl="0" w:tplc="58F05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A3275"/>
    <w:multiLevelType w:val="hybridMultilevel"/>
    <w:tmpl w:val="83885D6A"/>
    <w:lvl w:ilvl="0" w:tplc="0032DE5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A29C0"/>
    <w:multiLevelType w:val="hybridMultilevel"/>
    <w:tmpl w:val="495E0DE8"/>
    <w:lvl w:ilvl="0" w:tplc="FEEE92C8">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D34DB"/>
    <w:multiLevelType w:val="hybridMultilevel"/>
    <w:tmpl w:val="1D78D76E"/>
    <w:lvl w:ilvl="0" w:tplc="4FE2F404">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807AD"/>
    <w:multiLevelType w:val="hybridMultilevel"/>
    <w:tmpl w:val="6838CD0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007A2"/>
    <w:multiLevelType w:val="hybridMultilevel"/>
    <w:tmpl w:val="A524C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C7690"/>
    <w:multiLevelType w:val="hybridMultilevel"/>
    <w:tmpl w:val="CB9CD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91FE4"/>
    <w:multiLevelType w:val="hybridMultilevel"/>
    <w:tmpl w:val="ED6E5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32F18"/>
    <w:multiLevelType w:val="hybridMultilevel"/>
    <w:tmpl w:val="CF5ECA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5B48CC"/>
    <w:multiLevelType w:val="hybridMultilevel"/>
    <w:tmpl w:val="1A78DC52"/>
    <w:lvl w:ilvl="0" w:tplc="6EB0E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230CA"/>
    <w:multiLevelType w:val="hybridMultilevel"/>
    <w:tmpl w:val="7B26E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206B29"/>
    <w:multiLevelType w:val="hybridMultilevel"/>
    <w:tmpl w:val="04603D5E"/>
    <w:lvl w:ilvl="0" w:tplc="070CC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634A8"/>
    <w:multiLevelType w:val="hybridMultilevel"/>
    <w:tmpl w:val="6838CD0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1"/>
  </w:num>
  <w:num w:numId="5">
    <w:abstractNumId w:val="12"/>
  </w:num>
  <w:num w:numId="6">
    <w:abstractNumId w:val="3"/>
  </w:num>
  <w:num w:numId="7">
    <w:abstractNumId w:val="5"/>
  </w:num>
  <w:num w:numId="8">
    <w:abstractNumId w:val="1"/>
  </w:num>
  <w:num w:numId="9">
    <w:abstractNumId w:val="4"/>
  </w:num>
  <w:num w:numId="10">
    <w:abstractNumId w:val="8"/>
  </w:num>
  <w:num w:numId="11">
    <w:abstractNumId w:val="0"/>
  </w:num>
  <w:num w:numId="12">
    <w:abstractNumId w:val="10"/>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0C"/>
    <w:rsid w:val="0000062A"/>
    <w:rsid w:val="00003907"/>
    <w:rsid w:val="00010CA6"/>
    <w:rsid w:val="00022175"/>
    <w:rsid w:val="00022A93"/>
    <w:rsid w:val="000278C9"/>
    <w:rsid w:val="000457A0"/>
    <w:rsid w:val="00046FF5"/>
    <w:rsid w:val="00051241"/>
    <w:rsid w:val="00052405"/>
    <w:rsid w:val="0006502F"/>
    <w:rsid w:val="0009075C"/>
    <w:rsid w:val="000909B0"/>
    <w:rsid w:val="0009447B"/>
    <w:rsid w:val="0009725B"/>
    <w:rsid w:val="000A13BD"/>
    <w:rsid w:val="000A71AC"/>
    <w:rsid w:val="000A751E"/>
    <w:rsid w:val="000B0FDE"/>
    <w:rsid w:val="000C019F"/>
    <w:rsid w:val="000C2729"/>
    <w:rsid w:val="000C345C"/>
    <w:rsid w:val="000C52E5"/>
    <w:rsid w:val="000D1265"/>
    <w:rsid w:val="000D44EC"/>
    <w:rsid w:val="000D7BEC"/>
    <w:rsid w:val="000D7F2A"/>
    <w:rsid w:val="000E06D8"/>
    <w:rsid w:val="000F0B53"/>
    <w:rsid w:val="0010763E"/>
    <w:rsid w:val="00110E83"/>
    <w:rsid w:val="0011335A"/>
    <w:rsid w:val="00115826"/>
    <w:rsid w:val="001206B6"/>
    <w:rsid w:val="0013071E"/>
    <w:rsid w:val="001336CF"/>
    <w:rsid w:val="00135977"/>
    <w:rsid w:val="001432AD"/>
    <w:rsid w:val="00154484"/>
    <w:rsid w:val="00156CDA"/>
    <w:rsid w:val="00175122"/>
    <w:rsid w:val="00177916"/>
    <w:rsid w:val="00183354"/>
    <w:rsid w:val="00183FBC"/>
    <w:rsid w:val="00187098"/>
    <w:rsid w:val="0019248B"/>
    <w:rsid w:val="0019322D"/>
    <w:rsid w:val="001942C3"/>
    <w:rsid w:val="00196C71"/>
    <w:rsid w:val="001A04FB"/>
    <w:rsid w:val="001A78F2"/>
    <w:rsid w:val="001B040F"/>
    <w:rsid w:val="001B1B32"/>
    <w:rsid w:val="001C2909"/>
    <w:rsid w:val="001C66CA"/>
    <w:rsid w:val="001D26C6"/>
    <w:rsid w:val="001D2DC8"/>
    <w:rsid w:val="001D350E"/>
    <w:rsid w:val="001E0F71"/>
    <w:rsid w:val="001E2AF3"/>
    <w:rsid w:val="001E6EAD"/>
    <w:rsid w:val="001F3E07"/>
    <w:rsid w:val="001F52CF"/>
    <w:rsid w:val="002038B4"/>
    <w:rsid w:val="00204D75"/>
    <w:rsid w:val="00207ED0"/>
    <w:rsid w:val="00210005"/>
    <w:rsid w:val="00211A12"/>
    <w:rsid w:val="00212223"/>
    <w:rsid w:val="00215030"/>
    <w:rsid w:val="00222023"/>
    <w:rsid w:val="002230F7"/>
    <w:rsid w:val="0023235F"/>
    <w:rsid w:val="0023709C"/>
    <w:rsid w:val="0024176C"/>
    <w:rsid w:val="002458F7"/>
    <w:rsid w:val="002543C9"/>
    <w:rsid w:val="00256403"/>
    <w:rsid w:val="0026066A"/>
    <w:rsid w:val="00262886"/>
    <w:rsid w:val="00270861"/>
    <w:rsid w:val="0028520D"/>
    <w:rsid w:val="002A0CD4"/>
    <w:rsid w:val="002A22FC"/>
    <w:rsid w:val="002A2D77"/>
    <w:rsid w:val="002B2052"/>
    <w:rsid w:val="002B5998"/>
    <w:rsid w:val="002C2F0E"/>
    <w:rsid w:val="002C5F5A"/>
    <w:rsid w:val="002C7F8E"/>
    <w:rsid w:val="002D14DB"/>
    <w:rsid w:val="002D37AC"/>
    <w:rsid w:val="002E0977"/>
    <w:rsid w:val="002E2CBB"/>
    <w:rsid w:val="002E43BC"/>
    <w:rsid w:val="002F089A"/>
    <w:rsid w:val="002F1E0B"/>
    <w:rsid w:val="002F303D"/>
    <w:rsid w:val="003113CA"/>
    <w:rsid w:val="00314890"/>
    <w:rsid w:val="00315676"/>
    <w:rsid w:val="00334866"/>
    <w:rsid w:val="00335B7D"/>
    <w:rsid w:val="00336CF5"/>
    <w:rsid w:val="00337448"/>
    <w:rsid w:val="00337B87"/>
    <w:rsid w:val="00340118"/>
    <w:rsid w:val="003426A9"/>
    <w:rsid w:val="00343515"/>
    <w:rsid w:val="00344B12"/>
    <w:rsid w:val="00353026"/>
    <w:rsid w:val="00357803"/>
    <w:rsid w:val="00363C62"/>
    <w:rsid w:val="003662B0"/>
    <w:rsid w:val="003720CA"/>
    <w:rsid w:val="00373CD8"/>
    <w:rsid w:val="003849F9"/>
    <w:rsid w:val="00384D25"/>
    <w:rsid w:val="0038597C"/>
    <w:rsid w:val="00386D30"/>
    <w:rsid w:val="00397803"/>
    <w:rsid w:val="003A55A8"/>
    <w:rsid w:val="003B2127"/>
    <w:rsid w:val="003C0139"/>
    <w:rsid w:val="003C3BF4"/>
    <w:rsid w:val="003C5F70"/>
    <w:rsid w:val="003C6AE9"/>
    <w:rsid w:val="003C70E9"/>
    <w:rsid w:val="003D2494"/>
    <w:rsid w:val="003D4E61"/>
    <w:rsid w:val="003D7A7A"/>
    <w:rsid w:val="003E1636"/>
    <w:rsid w:val="003E4BDD"/>
    <w:rsid w:val="003E5F81"/>
    <w:rsid w:val="003F1068"/>
    <w:rsid w:val="003F1D39"/>
    <w:rsid w:val="003F2F16"/>
    <w:rsid w:val="003F7678"/>
    <w:rsid w:val="004016E2"/>
    <w:rsid w:val="00406BAF"/>
    <w:rsid w:val="00414693"/>
    <w:rsid w:val="004164BD"/>
    <w:rsid w:val="0041749D"/>
    <w:rsid w:val="004233D9"/>
    <w:rsid w:val="0042634C"/>
    <w:rsid w:val="0043490C"/>
    <w:rsid w:val="00443611"/>
    <w:rsid w:val="00445883"/>
    <w:rsid w:val="00454311"/>
    <w:rsid w:val="00454389"/>
    <w:rsid w:val="00460A94"/>
    <w:rsid w:val="004619AA"/>
    <w:rsid w:val="004634E3"/>
    <w:rsid w:val="0046438E"/>
    <w:rsid w:val="0046679D"/>
    <w:rsid w:val="00467DAB"/>
    <w:rsid w:val="004768C8"/>
    <w:rsid w:val="0048178A"/>
    <w:rsid w:val="004817F9"/>
    <w:rsid w:val="00490F83"/>
    <w:rsid w:val="00495CC2"/>
    <w:rsid w:val="004A21E2"/>
    <w:rsid w:val="004A493B"/>
    <w:rsid w:val="004B0B19"/>
    <w:rsid w:val="004B0B7D"/>
    <w:rsid w:val="004C1FDD"/>
    <w:rsid w:val="004C4A57"/>
    <w:rsid w:val="004C4F2B"/>
    <w:rsid w:val="004E29E1"/>
    <w:rsid w:val="004E3459"/>
    <w:rsid w:val="004E4ACD"/>
    <w:rsid w:val="004F2373"/>
    <w:rsid w:val="004F4391"/>
    <w:rsid w:val="005013D0"/>
    <w:rsid w:val="00516F78"/>
    <w:rsid w:val="0052529C"/>
    <w:rsid w:val="00531EA9"/>
    <w:rsid w:val="005328C4"/>
    <w:rsid w:val="005329FD"/>
    <w:rsid w:val="00533256"/>
    <w:rsid w:val="005345B2"/>
    <w:rsid w:val="00540194"/>
    <w:rsid w:val="00540C5F"/>
    <w:rsid w:val="005538B1"/>
    <w:rsid w:val="0055485F"/>
    <w:rsid w:val="0056379C"/>
    <w:rsid w:val="005657F8"/>
    <w:rsid w:val="005675C2"/>
    <w:rsid w:val="00571044"/>
    <w:rsid w:val="00585D99"/>
    <w:rsid w:val="005865F1"/>
    <w:rsid w:val="005A60BE"/>
    <w:rsid w:val="005A6603"/>
    <w:rsid w:val="005C1FDE"/>
    <w:rsid w:val="005C5038"/>
    <w:rsid w:val="005D1582"/>
    <w:rsid w:val="005D75A9"/>
    <w:rsid w:val="005E743D"/>
    <w:rsid w:val="005E779B"/>
    <w:rsid w:val="005F0C60"/>
    <w:rsid w:val="005F5AD8"/>
    <w:rsid w:val="0060712F"/>
    <w:rsid w:val="00612871"/>
    <w:rsid w:val="006155EE"/>
    <w:rsid w:val="0062043D"/>
    <w:rsid w:val="006309FC"/>
    <w:rsid w:val="00641E3D"/>
    <w:rsid w:val="006448F3"/>
    <w:rsid w:val="00645F1B"/>
    <w:rsid w:val="00652B6C"/>
    <w:rsid w:val="00661981"/>
    <w:rsid w:val="00661E1D"/>
    <w:rsid w:val="00671B59"/>
    <w:rsid w:val="0068093B"/>
    <w:rsid w:val="0068544D"/>
    <w:rsid w:val="0069163F"/>
    <w:rsid w:val="00692295"/>
    <w:rsid w:val="006B52D3"/>
    <w:rsid w:val="006B6ABB"/>
    <w:rsid w:val="006D07FE"/>
    <w:rsid w:val="006D5016"/>
    <w:rsid w:val="006E2400"/>
    <w:rsid w:val="006E4B4E"/>
    <w:rsid w:val="006E7334"/>
    <w:rsid w:val="006F2CDA"/>
    <w:rsid w:val="00700432"/>
    <w:rsid w:val="00712FE5"/>
    <w:rsid w:val="00717842"/>
    <w:rsid w:val="00720019"/>
    <w:rsid w:val="007312B7"/>
    <w:rsid w:val="00731C18"/>
    <w:rsid w:val="00731E79"/>
    <w:rsid w:val="00736916"/>
    <w:rsid w:val="00744CCF"/>
    <w:rsid w:val="00750729"/>
    <w:rsid w:val="007576D4"/>
    <w:rsid w:val="007615AE"/>
    <w:rsid w:val="00761776"/>
    <w:rsid w:val="00765780"/>
    <w:rsid w:val="00771D1E"/>
    <w:rsid w:val="00774D4A"/>
    <w:rsid w:val="00786146"/>
    <w:rsid w:val="00787AB1"/>
    <w:rsid w:val="00791EA2"/>
    <w:rsid w:val="00791FBF"/>
    <w:rsid w:val="0079213D"/>
    <w:rsid w:val="007951C0"/>
    <w:rsid w:val="00797FA8"/>
    <w:rsid w:val="007A0279"/>
    <w:rsid w:val="007A1291"/>
    <w:rsid w:val="007A5050"/>
    <w:rsid w:val="007A5C30"/>
    <w:rsid w:val="007A73B4"/>
    <w:rsid w:val="007B1F8F"/>
    <w:rsid w:val="007B3451"/>
    <w:rsid w:val="007C20A7"/>
    <w:rsid w:val="007C2A35"/>
    <w:rsid w:val="007D0DB9"/>
    <w:rsid w:val="007D1668"/>
    <w:rsid w:val="007D360D"/>
    <w:rsid w:val="007D7AB6"/>
    <w:rsid w:val="007E334F"/>
    <w:rsid w:val="007E64A5"/>
    <w:rsid w:val="007F1002"/>
    <w:rsid w:val="007F2A65"/>
    <w:rsid w:val="00811C6F"/>
    <w:rsid w:val="00816EED"/>
    <w:rsid w:val="008172B5"/>
    <w:rsid w:val="008173A4"/>
    <w:rsid w:val="00821504"/>
    <w:rsid w:val="00837525"/>
    <w:rsid w:val="00840A4D"/>
    <w:rsid w:val="00840E6D"/>
    <w:rsid w:val="00845354"/>
    <w:rsid w:val="0085323C"/>
    <w:rsid w:val="00857EF8"/>
    <w:rsid w:val="008608F0"/>
    <w:rsid w:val="00864469"/>
    <w:rsid w:val="008644B3"/>
    <w:rsid w:val="00867787"/>
    <w:rsid w:val="00867F34"/>
    <w:rsid w:val="00870F00"/>
    <w:rsid w:val="00877A07"/>
    <w:rsid w:val="00891774"/>
    <w:rsid w:val="0089194A"/>
    <w:rsid w:val="00891C21"/>
    <w:rsid w:val="008927A4"/>
    <w:rsid w:val="008A2EC8"/>
    <w:rsid w:val="008A7712"/>
    <w:rsid w:val="008B532E"/>
    <w:rsid w:val="008B69BF"/>
    <w:rsid w:val="008D0F7B"/>
    <w:rsid w:val="008D4394"/>
    <w:rsid w:val="008D488A"/>
    <w:rsid w:val="008D733A"/>
    <w:rsid w:val="008E3AF9"/>
    <w:rsid w:val="008E3BBF"/>
    <w:rsid w:val="008E3FDF"/>
    <w:rsid w:val="008E7B97"/>
    <w:rsid w:val="00903C88"/>
    <w:rsid w:val="009205A6"/>
    <w:rsid w:val="00925516"/>
    <w:rsid w:val="00926D6A"/>
    <w:rsid w:val="00941D80"/>
    <w:rsid w:val="0094634B"/>
    <w:rsid w:val="00947263"/>
    <w:rsid w:val="009543B6"/>
    <w:rsid w:val="00957EB3"/>
    <w:rsid w:val="00961A16"/>
    <w:rsid w:val="00964A30"/>
    <w:rsid w:val="00976C5D"/>
    <w:rsid w:val="00983A4D"/>
    <w:rsid w:val="00994065"/>
    <w:rsid w:val="009A0BBF"/>
    <w:rsid w:val="009A550A"/>
    <w:rsid w:val="009B0981"/>
    <w:rsid w:val="009B3237"/>
    <w:rsid w:val="009B4838"/>
    <w:rsid w:val="009B795C"/>
    <w:rsid w:val="009C1473"/>
    <w:rsid w:val="009C2902"/>
    <w:rsid w:val="009C6AD2"/>
    <w:rsid w:val="009D09B7"/>
    <w:rsid w:val="009D0AF6"/>
    <w:rsid w:val="009D5744"/>
    <w:rsid w:val="009D580F"/>
    <w:rsid w:val="009E02B4"/>
    <w:rsid w:val="009E2308"/>
    <w:rsid w:val="009E350A"/>
    <w:rsid w:val="009E4C5A"/>
    <w:rsid w:val="009E73A8"/>
    <w:rsid w:val="00A00F41"/>
    <w:rsid w:val="00A02B53"/>
    <w:rsid w:val="00A03152"/>
    <w:rsid w:val="00A063CF"/>
    <w:rsid w:val="00A07A82"/>
    <w:rsid w:val="00A12D88"/>
    <w:rsid w:val="00A13603"/>
    <w:rsid w:val="00A14C92"/>
    <w:rsid w:val="00A15B6C"/>
    <w:rsid w:val="00A24BE5"/>
    <w:rsid w:val="00A252E6"/>
    <w:rsid w:val="00A27DF7"/>
    <w:rsid w:val="00A306EA"/>
    <w:rsid w:val="00A375A7"/>
    <w:rsid w:val="00A4637B"/>
    <w:rsid w:val="00A54AE9"/>
    <w:rsid w:val="00A55FAD"/>
    <w:rsid w:val="00A658F7"/>
    <w:rsid w:val="00A67E02"/>
    <w:rsid w:val="00A76848"/>
    <w:rsid w:val="00A778A1"/>
    <w:rsid w:val="00A829D7"/>
    <w:rsid w:val="00A8607F"/>
    <w:rsid w:val="00A90307"/>
    <w:rsid w:val="00A91D01"/>
    <w:rsid w:val="00A93DE4"/>
    <w:rsid w:val="00A95A96"/>
    <w:rsid w:val="00AA3512"/>
    <w:rsid w:val="00AB24DE"/>
    <w:rsid w:val="00AB2E3F"/>
    <w:rsid w:val="00AC2DEC"/>
    <w:rsid w:val="00AC3A46"/>
    <w:rsid w:val="00AC47F9"/>
    <w:rsid w:val="00AC57CE"/>
    <w:rsid w:val="00AC5F0C"/>
    <w:rsid w:val="00AD29DD"/>
    <w:rsid w:val="00AD6550"/>
    <w:rsid w:val="00AD7869"/>
    <w:rsid w:val="00AE163D"/>
    <w:rsid w:val="00AE2219"/>
    <w:rsid w:val="00AE37D7"/>
    <w:rsid w:val="00AE4419"/>
    <w:rsid w:val="00AE61C5"/>
    <w:rsid w:val="00AF3530"/>
    <w:rsid w:val="00AF567B"/>
    <w:rsid w:val="00AF77CB"/>
    <w:rsid w:val="00B028A7"/>
    <w:rsid w:val="00B0398D"/>
    <w:rsid w:val="00B067BF"/>
    <w:rsid w:val="00B06A9F"/>
    <w:rsid w:val="00B1523D"/>
    <w:rsid w:val="00B15910"/>
    <w:rsid w:val="00B17085"/>
    <w:rsid w:val="00B17BDE"/>
    <w:rsid w:val="00B22E9F"/>
    <w:rsid w:val="00B25FE6"/>
    <w:rsid w:val="00B263E0"/>
    <w:rsid w:val="00B323AC"/>
    <w:rsid w:val="00B32A5D"/>
    <w:rsid w:val="00B414B2"/>
    <w:rsid w:val="00B4181C"/>
    <w:rsid w:val="00B42298"/>
    <w:rsid w:val="00B43667"/>
    <w:rsid w:val="00B53EFC"/>
    <w:rsid w:val="00B60DB4"/>
    <w:rsid w:val="00B64190"/>
    <w:rsid w:val="00B64B02"/>
    <w:rsid w:val="00B64D40"/>
    <w:rsid w:val="00B65F7D"/>
    <w:rsid w:val="00B853EF"/>
    <w:rsid w:val="00B908F9"/>
    <w:rsid w:val="00B928C1"/>
    <w:rsid w:val="00B94FE6"/>
    <w:rsid w:val="00BA2001"/>
    <w:rsid w:val="00BA675D"/>
    <w:rsid w:val="00BA681D"/>
    <w:rsid w:val="00BB014B"/>
    <w:rsid w:val="00BB08F3"/>
    <w:rsid w:val="00BC4C7C"/>
    <w:rsid w:val="00BD3C97"/>
    <w:rsid w:val="00BD3F71"/>
    <w:rsid w:val="00BD458C"/>
    <w:rsid w:val="00BE0F21"/>
    <w:rsid w:val="00BE0F8E"/>
    <w:rsid w:val="00BE15CA"/>
    <w:rsid w:val="00BE1870"/>
    <w:rsid w:val="00C05BA6"/>
    <w:rsid w:val="00C13778"/>
    <w:rsid w:val="00C15221"/>
    <w:rsid w:val="00C15887"/>
    <w:rsid w:val="00C2034B"/>
    <w:rsid w:val="00C35E6A"/>
    <w:rsid w:val="00C361E7"/>
    <w:rsid w:val="00C370CC"/>
    <w:rsid w:val="00C404C6"/>
    <w:rsid w:val="00C418BB"/>
    <w:rsid w:val="00C43652"/>
    <w:rsid w:val="00C51AF6"/>
    <w:rsid w:val="00C55785"/>
    <w:rsid w:val="00C55D4D"/>
    <w:rsid w:val="00C60455"/>
    <w:rsid w:val="00C607A4"/>
    <w:rsid w:val="00C615CD"/>
    <w:rsid w:val="00C6428B"/>
    <w:rsid w:val="00CA0456"/>
    <w:rsid w:val="00CA34BC"/>
    <w:rsid w:val="00CA42FB"/>
    <w:rsid w:val="00CA5328"/>
    <w:rsid w:val="00CC2088"/>
    <w:rsid w:val="00CC2119"/>
    <w:rsid w:val="00CE0C60"/>
    <w:rsid w:val="00CE7F24"/>
    <w:rsid w:val="00CF53EF"/>
    <w:rsid w:val="00CF6DD7"/>
    <w:rsid w:val="00CF79DA"/>
    <w:rsid w:val="00D034A3"/>
    <w:rsid w:val="00D0698B"/>
    <w:rsid w:val="00D11DD2"/>
    <w:rsid w:val="00D120A5"/>
    <w:rsid w:val="00D122E1"/>
    <w:rsid w:val="00D12EAC"/>
    <w:rsid w:val="00D1528E"/>
    <w:rsid w:val="00D16ABB"/>
    <w:rsid w:val="00D2460B"/>
    <w:rsid w:val="00D46405"/>
    <w:rsid w:val="00D54A36"/>
    <w:rsid w:val="00D5652E"/>
    <w:rsid w:val="00D6285C"/>
    <w:rsid w:val="00D63633"/>
    <w:rsid w:val="00D66C49"/>
    <w:rsid w:val="00D6735F"/>
    <w:rsid w:val="00D723A0"/>
    <w:rsid w:val="00D75422"/>
    <w:rsid w:val="00D809AB"/>
    <w:rsid w:val="00D97AFC"/>
    <w:rsid w:val="00DA5949"/>
    <w:rsid w:val="00DB55BE"/>
    <w:rsid w:val="00DB627C"/>
    <w:rsid w:val="00DB6A92"/>
    <w:rsid w:val="00DC1A64"/>
    <w:rsid w:val="00DC42F7"/>
    <w:rsid w:val="00DC460B"/>
    <w:rsid w:val="00DF4234"/>
    <w:rsid w:val="00DF4FE3"/>
    <w:rsid w:val="00E0136B"/>
    <w:rsid w:val="00E0179E"/>
    <w:rsid w:val="00E06FD0"/>
    <w:rsid w:val="00E10682"/>
    <w:rsid w:val="00E25440"/>
    <w:rsid w:val="00E26AD7"/>
    <w:rsid w:val="00E30A6E"/>
    <w:rsid w:val="00E428AB"/>
    <w:rsid w:val="00E46A5C"/>
    <w:rsid w:val="00E50055"/>
    <w:rsid w:val="00E53593"/>
    <w:rsid w:val="00E550D3"/>
    <w:rsid w:val="00E62A0A"/>
    <w:rsid w:val="00E64C70"/>
    <w:rsid w:val="00E65508"/>
    <w:rsid w:val="00E70527"/>
    <w:rsid w:val="00E72EC2"/>
    <w:rsid w:val="00E75D37"/>
    <w:rsid w:val="00E87022"/>
    <w:rsid w:val="00E90B1F"/>
    <w:rsid w:val="00E93FE5"/>
    <w:rsid w:val="00E943D0"/>
    <w:rsid w:val="00EA4568"/>
    <w:rsid w:val="00EB264B"/>
    <w:rsid w:val="00EC538D"/>
    <w:rsid w:val="00ED0228"/>
    <w:rsid w:val="00ED1B25"/>
    <w:rsid w:val="00EE4616"/>
    <w:rsid w:val="00EE4D84"/>
    <w:rsid w:val="00EF135E"/>
    <w:rsid w:val="00EF1E78"/>
    <w:rsid w:val="00EF4F72"/>
    <w:rsid w:val="00EF665D"/>
    <w:rsid w:val="00F01ADA"/>
    <w:rsid w:val="00F20678"/>
    <w:rsid w:val="00F25619"/>
    <w:rsid w:val="00F262A6"/>
    <w:rsid w:val="00F31EF2"/>
    <w:rsid w:val="00F32060"/>
    <w:rsid w:val="00F33BC1"/>
    <w:rsid w:val="00F34044"/>
    <w:rsid w:val="00F35D94"/>
    <w:rsid w:val="00F37495"/>
    <w:rsid w:val="00F400C6"/>
    <w:rsid w:val="00F40B05"/>
    <w:rsid w:val="00F40E9A"/>
    <w:rsid w:val="00F42BE3"/>
    <w:rsid w:val="00F51C79"/>
    <w:rsid w:val="00F63103"/>
    <w:rsid w:val="00F63266"/>
    <w:rsid w:val="00F67817"/>
    <w:rsid w:val="00F7635A"/>
    <w:rsid w:val="00F77314"/>
    <w:rsid w:val="00F87C03"/>
    <w:rsid w:val="00F968F5"/>
    <w:rsid w:val="00F96D04"/>
    <w:rsid w:val="00FA0D64"/>
    <w:rsid w:val="00FA1FE1"/>
    <w:rsid w:val="00FB186D"/>
    <w:rsid w:val="00FB457C"/>
    <w:rsid w:val="00FC3366"/>
    <w:rsid w:val="00FC4CC7"/>
    <w:rsid w:val="00FC56A6"/>
    <w:rsid w:val="00FD16F4"/>
    <w:rsid w:val="00FD2876"/>
    <w:rsid w:val="00FD3897"/>
    <w:rsid w:val="00FD65DE"/>
    <w:rsid w:val="00FD74BB"/>
    <w:rsid w:val="00FE4DCB"/>
    <w:rsid w:val="00FE7D1F"/>
    <w:rsid w:val="00FF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5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BDD"/>
    <w:rPr>
      <w:rFonts w:ascii="Times New Roman" w:hAnsi="Times New Roman"/>
      <w:sz w:val="24"/>
      <w:szCs w:val="24"/>
    </w:rPr>
  </w:style>
  <w:style w:type="paragraph" w:styleId="Heading1">
    <w:name w:val="heading 1"/>
    <w:basedOn w:val="Normal"/>
    <w:next w:val="Normal"/>
    <w:link w:val="Heading1Char"/>
    <w:uiPriority w:val="9"/>
    <w:qFormat/>
    <w:rsid w:val="00256403"/>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56403"/>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256403"/>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34"/>
    <w:pPr>
      <w:ind w:left="720"/>
      <w:contextualSpacing/>
    </w:pPr>
  </w:style>
  <w:style w:type="paragraph" w:styleId="Header">
    <w:name w:val="header"/>
    <w:basedOn w:val="Normal"/>
    <w:link w:val="HeaderChar"/>
    <w:uiPriority w:val="99"/>
    <w:unhideWhenUsed/>
    <w:rsid w:val="0009075C"/>
    <w:pPr>
      <w:tabs>
        <w:tab w:val="center" w:pos="4680"/>
        <w:tab w:val="right" w:pos="9360"/>
      </w:tabs>
    </w:pPr>
  </w:style>
  <w:style w:type="character" w:customStyle="1" w:styleId="HeaderChar">
    <w:name w:val="Header Char"/>
    <w:basedOn w:val="DefaultParagraphFont"/>
    <w:link w:val="Header"/>
    <w:uiPriority w:val="99"/>
    <w:rsid w:val="0009075C"/>
  </w:style>
  <w:style w:type="paragraph" w:styleId="Footer">
    <w:name w:val="footer"/>
    <w:basedOn w:val="Normal"/>
    <w:link w:val="FooterChar"/>
    <w:uiPriority w:val="99"/>
    <w:unhideWhenUsed/>
    <w:rsid w:val="0009075C"/>
    <w:pPr>
      <w:tabs>
        <w:tab w:val="center" w:pos="4680"/>
        <w:tab w:val="right" w:pos="9360"/>
      </w:tabs>
    </w:pPr>
  </w:style>
  <w:style w:type="character" w:customStyle="1" w:styleId="FooterChar">
    <w:name w:val="Footer Char"/>
    <w:basedOn w:val="DefaultParagraphFont"/>
    <w:link w:val="Footer"/>
    <w:uiPriority w:val="99"/>
    <w:rsid w:val="0009075C"/>
  </w:style>
  <w:style w:type="character" w:styleId="PageNumber">
    <w:name w:val="page number"/>
    <w:basedOn w:val="DefaultParagraphFont"/>
    <w:uiPriority w:val="99"/>
    <w:semiHidden/>
    <w:unhideWhenUsed/>
    <w:rsid w:val="00612871"/>
  </w:style>
  <w:style w:type="paragraph" w:styleId="TableofAuthorities">
    <w:name w:val="table of authorities"/>
    <w:basedOn w:val="Normal"/>
    <w:next w:val="Normal"/>
    <w:uiPriority w:val="99"/>
    <w:unhideWhenUsed/>
    <w:rsid w:val="002230F7"/>
    <w:pPr>
      <w:ind w:left="240" w:hanging="240"/>
    </w:pPr>
  </w:style>
  <w:style w:type="paragraph" w:styleId="TOAHeading">
    <w:name w:val="toa heading"/>
    <w:basedOn w:val="Normal"/>
    <w:next w:val="Normal"/>
    <w:uiPriority w:val="99"/>
    <w:unhideWhenUsed/>
    <w:rsid w:val="002230F7"/>
    <w:pPr>
      <w:spacing w:before="120"/>
    </w:pPr>
    <w:rPr>
      <w:rFonts w:ascii="Arial" w:hAnsi="Arial" w:cs="Arial"/>
      <w:b/>
      <w:bCs/>
    </w:rPr>
  </w:style>
  <w:style w:type="paragraph" w:styleId="TOC2">
    <w:name w:val="toc 2"/>
    <w:basedOn w:val="Normal"/>
    <w:next w:val="Normal"/>
    <w:autoRedefine/>
    <w:uiPriority w:val="39"/>
    <w:unhideWhenUsed/>
    <w:rsid w:val="005E743D"/>
    <w:pPr>
      <w:ind w:left="240"/>
    </w:pPr>
    <w:rPr>
      <w:rFonts w:ascii="Calibri" w:hAnsi="Calibri"/>
      <w:b/>
      <w:bCs/>
      <w:sz w:val="22"/>
      <w:szCs w:val="22"/>
    </w:rPr>
  </w:style>
  <w:style w:type="paragraph" w:styleId="TOC1">
    <w:name w:val="toc 1"/>
    <w:basedOn w:val="Normal"/>
    <w:next w:val="Normal"/>
    <w:autoRedefine/>
    <w:uiPriority w:val="39"/>
    <w:unhideWhenUsed/>
    <w:rsid w:val="00E70527"/>
    <w:pPr>
      <w:tabs>
        <w:tab w:val="right" w:leader="dot" w:pos="9350"/>
      </w:tabs>
      <w:spacing w:before="120" w:line="480" w:lineRule="auto"/>
    </w:pPr>
    <w:rPr>
      <w:rFonts w:ascii="Calibri" w:hAnsi="Calibri"/>
      <w:b/>
      <w:bCs/>
    </w:rPr>
  </w:style>
  <w:style w:type="paragraph" w:styleId="TOC3">
    <w:name w:val="toc 3"/>
    <w:basedOn w:val="Normal"/>
    <w:next w:val="Normal"/>
    <w:autoRedefine/>
    <w:uiPriority w:val="39"/>
    <w:unhideWhenUsed/>
    <w:rsid w:val="005E743D"/>
    <w:pPr>
      <w:ind w:left="480"/>
    </w:pPr>
    <w:rPr>
      <w:rFonts w:ascii="Calibri" w:hAnsi="Calibri"/>
      <w:sz w:val="22"/>
      <w:szCs w:val="22"/>
    </w:rPr>
  </w:style>
  <w:style w:type="paragraph" w:styleId="TOC4">
    <w:name w:val="toc 4"/>
    <w:basedOn w:val="Normal"/>
    <w:next w:val="Normal"/>
    <w:autoRedefine/>
    <w:uiPriority w:val="39"/>
    <w:unhideWhenUsed/>
    <w:rsid w:val="005E743D"/>
    <w:pPr>
      <w:ind w:left="720"/>
    </w:pPr>
    <w:rPr>
      <w:rFonts w:ascii="Calibri" w:hAnsi="Calibri"/>
      <w:sz w:val="20"/>
      <w:szCs w:val="20"/>
    </w:rPr>
  </w:style>
  <w:style w:type="paragraph" w:styleId="TOC5">
    <w:name w:val="toc 5"/>
    <w:basedOn w:val="Normal"/>
    <w:next w:val="Normal"/>
    <w:autoRedefine/>
    <w:uiPriority w:val="39"/>
    <w:unhideWhenUsed/>
    <w:rsid w:val="005E743D"/>
    <w:pPr>
      <w:ind w:left="960"/>
    </w:pPr>
    <w:rPr>
      <w:rFonts w:ascii="Calibri" w:hAnsi="Calibri"/>
      <w:sz w:val="20"/>
      <w:szCs w:val="20"/>
    </w:rPr>
  </w:style>
  <w:style w:type="paragraph" w:styleId="TOC6">
    <w:name w:val="toc 6"/>
    <w:basedOn w:val="Normal"/>
    <w:next w:val="Normal"/>
    <w:autoRedefine/>
    <w:uiPriority w:val="39"/>
    <w:unhideWhenUsed/>
    <w:rsid w:val="005E743D"/>
    <w:pPr>
      <w:ind w:left="1200"/>
    </w:pPr>
    <w:rPr>
      <w:rFonts w:ascii="Calibri" w:hAnsi="Calibri"/>
      <w:sz w:val="20"/>
      <w:szCs w:val="20"/>
    </w:rPr>
  </w:style>
  <w:style w:type="paragraph" w:styleId="TOC7">
    <w:name w:val="toc 7"/>
    <w:basedOn w:val="Normal"/>
    <w:next w:val="Normal"/>
    <w:autoRedefine/>
    <w:uiPriority w:val="39"/>
    <w:unhideWhenUsed/>
    <w:rsid w:val="005E743D"/>
    <w:pPr>
      <w:ind w:left="1440"/>
    </w:pPr>
    <w:rPr>
      <w:rFonts w:ascii="Calibri" w:hAnsi="Calibri"/>
      <w:sz w:val="20"/>
      <w:szCs w:val="20"/>
    </w:rPr>
  </w:style>
  <w:style w:type="paragraph" w:styleId="TOC8">
    <w:name w:val="toc 8"/>
    <w:basedOn w:val="Normal"/>
    <w:next w:val="Normal"/>
    <w:autoRedefine/>
    <w:uiPriority w:val="39"/>
    <w:unhideWhenUsed/>
    <w:rsid w:val="005E743D"/>
    <w:pPr>
      <w:ind w:left="1680"/>
    </w:pPr>
    <w:rPr>
      <w:rFonts w:ascii="Calibri" w:hAnsi="Calibri"/>
      <w:sz w:val="20"/>
      <w:szCs w:val="20"/>
    </w:rPr>
  </w:style>
  <w:style w:type="paragraph" w:styleId="TOC9">
    <w:name w:val="toc 9"/>
    <w:basedOn w:val="Normal"/>
    <w:next w:val="Normal"/>
    <w:autoRedefine/>
    <w:uiPriority w:val="39"/>
    <w:unhideWhenUsed/>
    <w:rsid w:val="005E743D"/>
    <w:pPr>
      <w:ind w:left="1920"/>
    </w:pPr>
    <w:rPr>
      <w:rFonts w:ascii="Calibri" w:hAnsi="Calibri"/>
      <w:sz w:val="20"/>
      <w:szCs w:val="20"/>
    </w:rPr>
  </w:style>
  <w:style w:type="character" w:customStyle="1" w:styleId="Heading1Char">
    <w:name w:val="Heading 1 Char"/>
    <w:link w:val="Heading1"/>
    <w:uiPriority w:val="9"/>
    <w:rsid w:val="00256403"/>
    <w:rPr>
      <w:rFonts w:ascii="Calibri Light" w:eastAsia="Times New Roman" w:hAnsi="Calibri Light" w:cs="Times New Roman"/>
      <w:color w:val="2F5496"/>
      <w:sz w:val="32"/>
      <w:szCs w:val="32"/>
    </w:rPr>
  </w:style>
  <w:style w:type="character" w:styleId="Hyperlink">
    <w:name w:val="Hyperlink"/>
    <w:uiPriority w:val="99"/>
    <w:unhideWhenUsed/>
    <w:rsid w:val="00256403"/>
    <w:rPr>
      <w:color w:val="0563C1"/>
      <w:u w:val="single"/>
    </w:rPr>
  </w:style>
  <w:style w:type="character" w:customStyle="1" w:styleId="Heading2Char">
    <w:name w:val="Heading 2 Char"/>
    <w:link w:val="Heading2"/>
    <w:uiPriority w:val="9"/>
    <w:rsid w:val="00256403"/>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256403"/>
    <w:rPr>
      <w:rFonts w:ascii="Calibri Light" w:eastAsia="Times New Roman" w:hAnsi="Calibri Light" w:cs="Times New Roman"/>
      <w:color w:val="1F3763"/>
    </w:rPr>
  </w:style>
  <w:style w:type="paragraph" w:styleId="TOCHeading">
    <w:name w:val="TOC Heading"/>
    <w:basedOn w:val="Heading1"/>
    <w:next w:val="Normal"/>
    <w:uiPriority w:val="39"/>
    <w:unhideWhenUsed/>
    <w:qFormat/>
    <w:rsid w:val="009205A6"/>
    <w:pPr>
      <w:outlineLvl w:val="9"/>
    </w:pPr>
  </w:style>
  <w:style w:type="paragraph" w:styleId="BodyText2">
    <w:name w:val="Body Text 2"/>
    <w:basedOn w:val="Normal"/>
    <w:link w:val="BodyText2Char"/>
    <w:uiPriority w:val="99"/>
    <w:semiHidden/>
    <w:unhideWhenUsed/>
    <w:rsid w:val="009205A6"/>
    <w:pPr>
      <w:spacing w:after="120" w:line="480" w:lineRule="auto"/>
    </w:pPr>
    <w:rPr>
      <w:rFonts w:eastAsia="Times New Roman"/>
    </w:rPr>
  </w:style>
  <w:style w:type="character" w:customStyle="1" w:styleId="BodyText2Char">
    <w:name w:val="Body Text 2 Char"/>
    <w:link w:val="BodyText2"/>
    <w:uiPriority w:val="99"/>
    <w:semiHidden/>
    <w:rsid w:val="009205A6"/>
    <w:rPr>
      <w:rFonts w:ascii="Times New Roman" w:eastAsia="Times New Roman" w:hAnsi="Times New Roman" w:cs="Times New Roman"/>
    </w:rPr>
  </w:style>
  <w:style w:type="character" w:customStyle="1" w:styleId="apple-converted-space">
    <w:name w:val="apple-converted-space"/>
    <w:basedOn w:val="DefaultParagraphFont"/>
    <w:rsid w:val="00BB014B"/>
  </w:style>
  <w:style w:type="character" w:styleId="Emphasis">
    <w:name w:val="Emphasis"/>
    <w:uiPriority w:val="20"/>
    <w:qFormat/>
    <w:rsid w:val="00BB014B"/>
    <w:rPr>
      <w:i/>
      <w:iCs/>
    </w:rPr>
  </w:style>
  <w:style w:type="paragraph" w:styleId="BodyTextIndent">
    <w:name w:val="Body Text Indent"/>
    <w:basedOn w:val="Normal"/>
    <w:link w:val="BodyTextIndentChar"/>
    <w:uiPriority w:val="99"/>
    <w:unhideWhenUsed/>
    <w:rsid w:val="00BB014B"/>
    <w:pPr>
      <w:spacing w:after="120"/>
      <w:ind w:left="360"/>
    </w:pPr>
    <w:rPr>
      <w:rFonts w:eastAsia="Times New Roman"/>
    </w:rPr>
  </w:style>
  <w:style w:type="character" w:customStyle="1" w:styleId="BodyTextIndentChar">
    <w:name w:val="Body Text Indent Char"/>
    <w:link w:val="BodyTextIndent"/>
    <w:uiPriority w:val="99"/>
    <w:rsid w:val="00BB014B"/>
    <w:rPr>
      <w:rFonts w:ascii="Times New Roman" w:eastAsia="Times New Roman" w:hAnsi="Times New Roman" w:cs="Times New Roman"/>
    </w:rPr>
  </w:style>
  <w:style w:type="character" w:customStyle="1" w:styleId="ssit">
    <w:name w:val="ss_it"/>
    <w:basedOn w:val="DefaultParagraphFont"/>
    <w:rsid w:val="00A12D88"/>
  </w:style>
  <w:style w:type="character" w:customStyle="1" w:styleId="ssib">
    <w:name w:val="ss_ib"/>
    <w:basedOn w:val="DefaultParagraphFont"/>
    <w:rsid w:val="00A12D88"/>
  </w:style>
  <w:style w:type="paragraph" w:styleId="BalloonText">
    <w:name w:val="Balloon Text"/>
    <w:basedOn w:val="Normal"/>
    <w:link w:val="BalloonTextChar"/>
    <w:uiPriority w:val="99"/>
    <w:semiHidden/>
    <w:unhideWhenUsed/>
    <w:rsid w:val="00F01ADA"/>
    <w:rPr>
      <w:rFonts w:ascii="Tahoma" w:hAnsi="Tahoma" w:cs="Tahoma"/>
      <w:sz w:val="16"/>
      <w:szCs w:val="16"/>
    </w:rPr>
  </w:style>
  <w:style w:type="character" w:customStyle="1" w:styleId="BalloonTextChar">
    <w:name w:val="Balloon Text Char"/>
    <w:link w:val="BalloonText"/>
    <w:uiPriority w:val="99"/>
    <w:semiHidden/>
    <w:rsid w:val="00F01ADA"/>
    <w:rPr>
      <w:rFonts w:ascii="Tahoma" w:hAnsi="Tahoma" w:cs="Tahoma"/>
      <w:sz w:val="16"/>
      <w:szCs w:val="16"/>
    </w:rPr>
  </w:style>
  <w:style w:type="paragraph" w:styleId="NormalWeb">
    <w:name w:val="Normal (Web)"/>
    <w:basedOn w:val="Normal"/>
    <w:uiPriority w:val="99"/>
    <w:semiHidden/>
    <w:unhideWhenUsed/>
    <w:rsid w:val="00B323AC"/>
    <w:pPr>
      <w:spacing w:before="100" w:beforeAutospacing="1" w:after="100" w:afterAutospacing="1"/>
    </w:pPr>
  </w:style>
  <w:style w:type="character" w:customStyle="1" w:styleId="sslatest">
    <w:name w:val="ss_latest"/>
    <w:basedOn w:val="DefaultParagraphFont"/>
    <w:rsid w:val="00786146"/>
  </w:style>
  <w:style w:type="character" w:customStyle="1" w:styleId="ssrfcpassagedeactivated">
    <w:name w:val="ss_rfcpassage_deactivated"/>
    <w:basedOn w:val="DefaultParagraphFont"/>
    <w:rsid w:val="0009447B"/>
  </w:style>
  <w:style w:type="paragraph" w:styleId="FootnoteText">
    <w:name w:val="footnote text"/>
    <w:basedOn w:val="Normal"/>
    <w:link w:val="FootnoteTextChar"/>
    <w:uiPriority w:val="99"/>
    <w:unhideWhenUsed/>
    <w:rsid w:val="00D46405"/>
  </w:style>
  <w:style w:type="character" w:customStyle="1" w:styleId="FootnoteTextChar">
    <w:name w:val="Footnote Text Char"/>
    <w:link w:val="FootnoteText"/>
    <w:uiPriority w:val="99"/>
    <w:rsid w:val="00D46405"/>
    <w:rPr>
      <w:rFonts w:ascii="Times New Roman" w:hAnsi="Times New Roman"/>
      <w:sz w:val="24"/>
      <w:szCs w:val="24"/>
    </w:rPr>
  </w:style>
  <w:style w:type="character" w:styleId="FootnoteReference">
    <w:name w:val="footnote reference"/>
    <w:uiPriority w:val="99"/>
    <w:unhideWhenUsed/>
    <w:rsid w:val="00D46405"/>
    <w:rPr>
      <w:vertAlign w:val="superscript"/>
    </w:rPr>
  </w:style>
  <w:style w:type="character" w:styleId="FollowedHyperlink">
    <w:name w:val="FollowedHyperlink"/>
    <w:uiPriority w:val="99"/>
    <w:semiHidden/>
    <w:unhideWhenUsed/>
    <w:rsid w:val="001A04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4329">
      <w:bodyDiv w:val="1"/>
      <w:marLeft w:val="0"/>
      <w:marRight w:val="0"/>
      <w:marTop w:val="0"/>
      <w:marBottom w:val="0"/>
      <w:divBdr>
        <w:top w:val="none" w:sz="0" w:space="0" w:color="auto"/>
        <w:left w:val="none" w:sz="0" w:space="0" w:color="auto"/>
        <w:bottom w:val="none" w:sz="0" w:space="0" w:color="auto"/>
        <w:right w:val="none" w:sz="0" w:space="0" w:color="auto"/>
      </w:divBdr>
    </w:div>
    <w:div w:id="285281696">
      <w:bodyDiv w:val="1"/>
      <w:marLeft w:val="0"/>
      <w:marRight w:val="0"/>
      <w:marTop w:val="0"/>
      <w:marBottom w:val="0"/>
      <w:divBdr>
        <w:top w:val="none" w:sz="0" w:space="0" w:color="auto"/>
        <w:left w:val="none" w:sz="0" w:space="0" w:color="auto"/>
        <w:bottom w:val="none" w:sz="0" w:space="0" w:color="auto"/>
        <w:right w:val="none" w:sz="0" w:space="0" w:color="auto"/>
      </w:divBdr>
    </w:div>
    <w:div w:id="489952289">
      <w:bodyDiv w:val="1"/>
      <w:marLeft w:val="0"/>
      <w:marRight w:val="0"/>
      <w:marTop w:val="0"/>
      <w:marBottom w:val="0"/>
      <w:divBdr>
        <w:top w:val="none" w:sz="0" w:space="0" w:color="auto"/>
        <w:left w:val="none" w:sz="0" w:space="0" w:color="auto"/>
        <w:bottom w:val="none" w:sz="0" w:space="0" w:color="auto"/>
        <w:right w:val="none" w:sz="0" w:space="0" w:color="auto"/>
      </w:divBdr>
    </w:div>
    <w:div w:id="656224064">
      <w:bodyDiv w:val="1"/>
      <w:marLeft w:val="0"/>
      <w:marRight w:val="0"/>
      <w:marTop w:val="0"/>
      <w:marBottom w:val="0"/>
      <w:divBdr>
        <w:top w:val="none" w:sz="0" w:space="0" w:color="auto"/>
        <w:left w:val="none" w:sz="0" w:space="0" w:color="auto"/>
        <w:bottom w:val="none" w:sz="0" w:space="0" w:color="auto"/>
        <w:right w:val="none" w:sz="0" w:space="0" w:color="auto"/>
      </w:divBdr>
    </w:div>
    <w:div w:id="913590045">
      <w:bodyDiv w:val="1"/>
      <w:marLeft w:val="0"/>
      <w:marRight w:val="0"/>
      <w:marTop w:val="0"/>
      <w:marBottom w:val="0"/>
      <w:divBdr>
        <w:top w:val="none" w:sz="0" w:space="0" w:color="auto"/>
        <w:left w:val="none" w:sz="0" w:space="0" w:color="auto"/>
        <w:bottom w:val="none" w:sz="0" w:space="0" w:color="auto"/>
        <w:right w:val="none" w:sz="0" w:space="0" w:color="auto"/>
      </w:divBdr>
    </w:div>
    <w:div w:id="949824783">
      <w:bodyDiv w:val="1"/>
      <w:marLeft w:val="0"/>
      <w:marRight w:val="0"/>
      <w:marTop w:val="0"/>
      <w:marBottom w:val="0"/>
      <w:divBdr>
        <w:top w:val="none" w:sz="0" w:space="0" w:color="auto"/>
        <w:left w:val="none" w:sz="0" w:space="0" w:color="auto"/>
        <w:bottom w:val="none" w:sz="0" w:space="0" w:color="auto"/>
        <w:right w:val="none" w:sz="0" w:space="0" w:color="auto"/>
      </w:divBdr>
    </w:div>
    <w:div w:id="1144346764">
      <w:bodyDiv w:val="1"/>
      <w:marLeft w:val="0"/>
      <w:marRight w:val="0"/>
      <w:marTop w:val="0"/>
      <w:marBottom w:val="0"/>
      <w:divBdr>
        <w:top w:val="none" w:sz="0" w:space="0" w:color="auto"/>
        <w:left w:val="none" w:sz="0" w:space="0" w:color="auto"/>
        <w:bottom w:val="none" w:sz="0" w:space="0" w:color="auto"/>
        <w:right w:val="none" w:sz="0" w:space="0" w:color="auto"/>
      </w:divBdr>
    </w:div>
    <w:div w:id="1150176140">
      <w:bodyDiv w:val="1"/>
      <w:marLeft w:val="0"/>
      <w:marRight w:val="0"/>
      <w:marTop w:val="0"/>
      <w:marBottom w:val="0"/>
      <w:divBdr>
        <w:top w:val="none" w:sz="0" w:space="0" w:color="auto"/>
        <w:left w:val="none" w:sz="0" w:space="0" w:color="auto"/>
        <w:bottom w:val="none" w:sz="0" w:space="0" w:color="auto"/>
        <w:right w:val="none" w:sz="0" w:space="0" w:color="auto"/>
      </w:divBdr>
    </w:div>
    <w:div w:id="1157111514">
      <w:bodyDiv w:val="1"/>
      <w:marLeft w:val="0"/>
      <w:marRight w:val="0"/>
      <w:marTop w:val="0"/>
      <w:marBottom w:val="0"/>
      <w:divBdr>
        <w:top w:val="none" w:sz="0" w:space="0" w:color="auto"/>
        <w:left w:val="none" w:sz="0" w:space="0" w:color="auto"/>
        <w:bottom w:val="none" w:sz="0" w:space="0" w:color="auto"/>
        <w:right w:val="none" w:sz="0" w:space="0" w:color="auto"/>
      </w:divBdr>
    </w:div>
    <w:div w:id="1354965298">
      <w:bodyDiv w:val="1"/>
      <w:marLeft w:val="0"/>
      <w:marRight w:val="0"/>
      <w:marTop w:val="0"/>
      <w:marBottom w:val="0"/>
      <w:divBdr>
        <w:top w:val="none" w:sz="0" w:space="0" w:color="auto"/>
        <w:left w:val="none" w:sz="0" w:space="0" w:color="auto"/>
        <w:bottom w:val="none" w:sz="0" w:space="0" w:color="auto"/>
        <w:right w:val="none" w:sz="0" w:space="0" w:color="auto"/>
      </w:divBdr>
    </w:div>
    <w:div w:id="1393118269">
      <w:bodyDiv w:val="1"/>
      <w:marLeft w:val="0"/>
      <w:marRight w:val="0"/>
      <w:marTop w:val="0"/>
      <w:marBottom w:val="0"/>
      <w:divBdr>
        <w:top w:val="none" w:sz="0" w:space="0" w:color="auto"/>
        <w:left w:val="none" w:sz="0" w:space="0" w:color="auto"/>
        <w:bottom w:val="none" w:sz="0" w:space="0" w:color="auto"/>
        <w:right w:val="none" w:sz="0" w:space="0" w:color="auto"/>
      </w:divBdr>
    </w:div>
    <w:div w:id="1451631026">
      <w:bodyDiv w:val="1"/>
      <w:marLeft w:val="0"/>
      <w:marRight w:val="0"/>
      <w:marTop w:val="0"/>
      <w:marBottom w:val="0"/>
      <w:divBdr>
        <w:top w:val="none" w:sz="0" w:space="0" w:color="auto"/>
        <w:left w:val="none" w:sz="0" w:space="0" w:color="auto"/>
        <w:bottom w:val="none" w:sz="0" w:space="0" w:color="auto"/>
        <w:right w:val="none" w:sz="0" w:space="0" w:color="auto"/>
      </w:divBdr>
    </w:div>
    <w:div w:id="1455444435">
      <w:bodyDiv w:val="1"/>
      <w:marLeft w:val="0"/>
      <w:marRight w:val="0"/>
      <w:marTop w:val="0"/>
      <w:marBottom w:val="0"/>
      <w:divBdr>
        <w:top w:val="none" w:sz="0" w:space="0" w:color="auto"/>
        <w:left w:val="none" w:sz="0" w:space="0" w:color="auto"/>
        <w:bottom w:val="none" w:sz="0" w:space="0" w:color="auto"/>
        <w:right w:val="none" w:sz="0" w:space="0" w:color="auto"/>
      </w:divBdr>
    </w:div>
    <w:div w:id="1596859206">
      <w:bodyDiv w:val="1"/>
      <w:marLeft w:val="0"/>
      <w:marRight w:val="0"/>
      <w:marTop w:val="0"/>
      <w:marBottom w:val="0"/>
      <w:divBdr>
        <w:top w:val="none" w:sz="0" w:space="0" w:color="auto"/>
        <w:left w:val="none" w:sz="0" w:space="0" w:color="auto"/>
        <w:bottom w:val="none" w:sz="0" w:space="0" w:color="auto"/>
        <w:right w:val="none" w:sz="0" w:space="0" w:color="auto"/>
      </w:divBdr>
    </w:div>
    <w:div w:id="1598904385">
      <w:bodyDiv w:val="1"/>
      <w:marLeft w:val="0"/>
      <w:marRight w:val="0"/>
      <w:marTop w:val="0"/>
      <w:marBottom w:val="0"/>
      <w:divBdr>
        <w:top w:val="none" w:sz="0" w:space="0" w:color="auto"/>
        <w:left w:val="none" w:sz="0" w:space="0" w:color="auto"/>
        <w:bottom w:val="none" w:sz="0" w:space="0" w:color="auto"/>
        <w:right w:val="none" w:sz="0" w:space="0" w:color="auto"/>
      </w:divBdr>
    </w:div>
    <w:div w:id="1627344734">
      <w:bodyDiv w:val="1"/>
      <w:marLeft w:val="0"/>
      <w:marRight w:val="0"/>
      <w:marTop w:val="0"/>
      <w:marBottom w:val="0"/>
      <w:divBdr>
        <w:top w:val="none" w:sz="0" w:space="0" w:color="auto"/>
        <w:left w:val="none" w:sz="0" w:space="0" w:color="auto"/>
        <w:bottom w:val="none" w:sz="0" w:space="0" w:color="auto"/>
        <w:right w:val="none" w:sz="0" w:space="0" w:color="auto"/>
      </w:divBdr>
      <w:divsChild>
        <w:div w:id="775948871">
          <w:marLeft w:val="0"/>
          <w:marRight w:val="0"/>
          <w:marTop w:val="0"/>
          <w:marBottom w:val="0"/>
          <w:divBdr>
            <w:top w:val="none" w:sz="0" w:space="0" w:color="auto"/>
            <w:left w:val="none" w:sz="0" w:space="0" w:color="auto"/>
            <w:bottom w:val="none" w:sz="0" w:space="0" w:color="auto"/>
            <w:right w:val="none" w:sz="0" w:space="0" w:color="auto"/>
          </w:divBdr>
          <w:divsChild>
            <w:div w:id="563565725">
              <w:marLeft w:val="0"/>
              <w:marRight w:val="0"/>
              <w:marTop w:val="0"/>
              <w:marBottom w:val="0"/>
              <w:divBdr>
                <w:top w:val="none" w:sz="0" w:space="0" w:color="auto"/>
                <w:left w:val="none" w:sz="0" w:space="0" w:color="auto"/>
                <w:bottom w:val="none" w:sz="0" w:space="0" w:color="auto"/>
                <w:right w:val="none" w:sz="0" w:space="0" w:color="auto"/>
              </w:divBdr>
              <w:divsChild>
                <w:div w:id="13215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756">
      <w:bodyDiv w:val="1"/>
      <w:marLeft w:val="0"/>
      <w:marRight w:val="0"/>
      <w:marTop w:val="0"/>
      <w:marBottom w:val="0"/>
      <w:divBdr>
        <w:top w:val="none" w:sz="0" w:space="0" w:color="auto"/>
        <w:left w:val="none" w:sz="0" w:space="0" w:color="auto"/>
        <w:bottom w:val="none" w:sz="0" w:space="0" w:color="auto"/>
        <w:right w:val="none" w:sz="0" w:space="0" w:color="auto"/>
      </w:divBdr>
    </w:div>
    <w:div w:id="1958483092">
      <w:bodyDiv w:val="1"/>
      <w:marLeft w:val="0"/>
      <w:marRight w:val="0"/>
      <w:marTop w:val="0"/>
      <w:marBottom w:val="0"/>
      <w:divBdr>
        <w:top w:val="none" w:sz="0" w:space="0" w:color="auto"/>
        <w:left w:val="none" w:sz="0" w:space="0" w:color="auto"/>
        <w:bottom w:val="none" w:sz="0" w:space="0" w:color="auto"/>
        <w:right w:val="none" w:sz="0" w:space="0" w:color="auto"/>
      </w:divBdr>
    </w:div>
    <w:div w:id="1971469652">
      <w:bodyDiv w:val="1"/>
      <w:marLeft w:val="0"/>
      <w:marRight w:val="0"/>
      <w:marTop w:val="0"/>
      <w:marBottom w:val="0"/>
      <w:divBdr>
        <w:top w:val="none" w:sz="0" w:space="0" w:color="auto"/>
        <w:left w:val="none" w:sz="0" w:space="0" w:color="auto"/>
        <w:bottom w:val="none" w:sz="0" w:space="0" w:color="auto"/>
        <w:right w:val="none" w:sz="0" w:space="0" w:color="auto"/>
      </w:divBdr>
    </w:div>
    <w:div w:id="1972512831">
      <w:bodyDiv w:val="1"/>
      <w:marLeft w:val="0"/>
      <w:marRight w:val="0"/>
      <w:marTop w:val="0"/>
      <w:marBottom w:val="0"/>
      <w:divBdr>
        <w:top w:val="none" w:sz="0" w:space="0" w:color="auto"/>
        <w:left w:val="none" w:sz="0" w:space="0" w:color="auto"/>
        <w:bottom w:val="none" w:sz="0" w:space="0" w:color="auto"/>
        <w:right w:val="none" w:sz="0" w:space="0" w:color="auto"/>
      </w:divBdr>
    </w:div>
    <w:div w:id="2106684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seattletimes.com/seattle-news/crime/court-rejects-appeal-of-ex-bremerton-football-" TargetMode="External"/><Relationship Id="rId13" Type="http://schemas.openxmlformats.org/officeDocument/2006/relationships/hyperlink" Target="https://www.foxnews.com/opinion/court-rules-high-school-football-coach-cannot-pray-on-the-field" TargetMode="External"/><Relationship Id="rId14" Type="http://schemas.openxmlformats.org/officeDocument/2006/relationships/hyperlink" Target="http://www.espn.com/espn/page2/story?page=deckert/051019&amp;num=0" TargetMode="Externa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foxnews.com/opinion/court-rules-high-school-football-coach-cannot-pray-on-the-field" TargetMode="External"/><Relationship Id="rId10" Type="http://schemas.openxmlformats.org/officeDocument/2006/relationships/hyperlink" Target="http://www.espn.com/espn/page2/story?page=deckert/051019&amp;n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7819E6-C0F3-A04D-82F8-33D31F6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6814</Words>
  <Characters>38841</Characters>
  <Application>Microsoft Macintosh Word</Application>
  <DocSecurity>0</DocSecurity>
  <Lines>323</Lines>
  <Paragraphs>91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QUESTION PRESENTED FOR REVIEW</vt:lpstr>
      <vt:lpstr>TABLE OF AUTHORITIES</vt:lpstr>
      <vt:lpstr>OPINIONS BELOW</vt:lpstr>
      <vt:lpstr>CONSTITUTIONAL AND STATUTORY PROVISIONS</vt:lpstr>
      <vt:lpstr/>
      <vt:lpstr>STATEMENT OF THE CASE</vt:lpstr>
      <vt:lpstr/>
      <vt:lpstr>SUMMARY OF THE ARGUMENT</vt:lpstr>
      <vt:lpstr>ARGUMENT</vt:lpstr>
      <vt:lpstr>KENNEDY IS ABLE TO DEMONSTRATE A LIKELIOOD OF SUCCESS ON THE MERITS OF HIS FIRST</vt:lpstr>
      <vt:lpstr/>
      <vt:lpstr>The Bremerton school district violated Kennedy’s First Amendment right to Free E</vt:lpstr>
      <vt:lpstr>Kennedy acted as a Private Citizen and not as a public employee when he would kn</vt:lpstr>
      <vt:lpstr>As a matter of policy this Court should reverse the Ninth Circuit’s decision and</vt:lpstr>
      <vt:lpstr>CONCLUSION</vt:lpstr>
    </vt:vector>
  </TitlesOfParts>
  <Manager/>
  <Company/>
  <LinksUpToDate>false</LinksUpToDate>
  <CharactersWithSpaces>45564</CharactersWithSpaces>
  <SharedDoc>false</SharedDoc>
  <HyperlinkBase/>
  <HLinks>
    <vt:vector size="102" baseType="variant">
      <vt:variant>
        <vt:i4>8060967</vt:i4>
      </vt:variant>
      <vt:variant>
        <vt:i4>99</vt:i4>
      </vt:variant>
      <vt:variant>
        <vt:i4>0</vt:i4>
      </vt:variant>
      <vt:variant>
        <vt:i4>5</vt:i4>
      </vt:variant>
      <vt:variant>
        <vt:lpwstr>http://www.espn.com/espn/page2/story?page=deckert/051019&amp;num=0</vt:lpwstr>
      </vt:variant>
      <vt:variant>
        <vt:lpwstr/>
      </vt:variant>
      <vt:variant>
        <vt:i4>6357086</vt:i4>
      </vt:variant>
      <vt:variant>
        <vt:i4>96</vt:i4>
      </vt:variant>
      <vt:variant>
        <vt:i4>0</vt:i4>
      </vt:variant>
      <vt:variant>
        <vt:i4>5</vt:i4>
      </vt:variant>
      <vt:variant>
        <vt:lpwstr>https://www.foxnews.com/opinion/court-rules-high-school-football-coach-cannot-pray-on-the-field</vt:lpwstr>
      </vt:variant>
      <vt:variant>
        <vt:lpwstr/>
      </vt:variant>
      <vt:variant>
        <vt:i4>2883624</vt:i4>
      </vt:variant>
      <vt:variant>
        <vt:i4>93</vt:i4>
      </vt:variant>
      <vt:variant>
        <vt:i4>0</vt:i4>
      </vt:variant>
      <vt:variant>
        <vt:i4>5</vt:i4>
      </vt:variant>
      <vt:variant>
        <vt:lpwstr>https://www.seattletimes.com/seattle-news/crime/court-rejects-appeal-of-ex-bremerton-football-</vt:lpwstr>
      </vt:variant>
      <vt:variant>
        <vt:lpwstr/>
      </vt:variant>
      <vt:variant>
        <vt:i4>8060967</vt:i4>
      </vt:variant>
      <vt:variant>
        <vt:i4>90</vt:i4>
      </vt:variant>
      <vt:variant>
        <vt:i4>0</vt:i4>
      </vt:variant>
      <vt:variant>
        <vt:i4>5</vt:i4>
      </vt:variant>
      <vt:variant>
        <vt:lpwstr>http://www.espn.com/espn/page2/story?page=deckert/051019&amp;num=0</vt:lpwstr>
      </vt:variant>
      <vt:variant>
        <vt:lpwstr/>
      </vt:variant>
      <vt:variant>
        <vt:i4>6357086</vt:i4>
      </vt:variant>
      <vt:variant>
        <vt:i4>87</vt:i4>
      </vt:variant>
      <vt:variant>
        <vt:i4>0</vt:i4>
      </vt:variant>
      <vt:variant>
        <vt:i4>5</vt:i4>
      </vt:variant>
      <vt:variant>
        <vt:lpwstr>https://www.foxnews.com/opinion/court-rules-high-school-football-coach-cannot-pray-on-the-field</vt:lpwstr>
      </vt:variant>
      <vt:variant>
        <vt:lpwstr/>
      </vt:variant>
      <vt:variant>
        <vt:i4>1638412</vt:i4>
      </vt:variant>
      <vt:variant>
        <vt:i4>68</vt:i4>
      </vt:variant>
      <vt:variant>
        <vt:i4>0</vt:i4>
      </vt:variant>
      <vt:variant>
        <vt:i4>5</vt:i4>
      </vt:variant>
      <vt:variant>
        <vt:lpwstr/>
      </vt:variant>
      <vt:variant>
        <vt:lpwstr>_Toc528159246</vt:lpwstr>
      </vt:variant>
      <vt:variant>
        <vt:i4>1638415</vt:i4>
      </vt:variant>
      <vt:variant>
        <vt:i4>62</vt:i4>
      </vt:variant>
      <vt:variant>
        <vt:i4>0</vt:i4>
      </vt:variant>
      <vt:variant>
        <vt:i4>5</vt:i4>
      </vt:variant>
      <vt:variant>
        <vt:lpwstr/>
      </vt:variant>
      <vt:variant>
        <vt:lpwstr>_Toc528159245</vt:lpwstr>
      </vt:variant>
      <vt:variant>
        <vt:i4>1638414</vt:i4>
      </vt:variant>
      <vt:variant>
        <vt:i4>56</vt:i4>
      </vt:variant>
      <vt:variant>
        <vt:i4>0</vt:i4>
      </vt:variant>
      <vt:variant>
        <vt:i4>5</vt:i4>
      </vt:variant>
      <vt:variant>
        <vt:lpwstr/>
      </vt:variant>
      <vt:variant>
        <vt:lpwstr>_Toc528159244</vt:lpwstr>
      </vt:variant>
      <vt:variant>
        <vt:i4>1638409</vt:i4>
      </vt:variant>
      <vt:variant>
        <vt:i4>50</vt:i4>
      </vt:variant>
      <vt:variant>
        <vt:i4>0</vt:i4>
      </vt:variant>
      <vt:variant>
        <vt:i4>5</vt:i4>
      </vt:variant>
      <vt:variant>
        <vt:lpwstr/>
      </vt:variant>
      <vt:variant>
        <vt:lpwstr>_Toc528159243</vt:lpwstr>
      </vt:variant>
      <vt:variant>
        <vt:i4>1638408</vt:i4>
      </vt:variant>
      <vt:variant>
        <vt:i4>44</vt:i4>
      </vt:variant>
      <vt:variant>
        <vt:i4>0</vt:i4>
      </vt:variant>
      <vt:variant>
        <vt:i4>5</vt:i4>
      </vt:variant>
      <vt:variant>
        <vt:lpwstr/>
      </vt:variant>
      <vt:variant>
        <vt:lpwstr>_Toc528159242</vt:lpwstr>
      </vt:variant>
      <vt:variant>
        <vt:i4>1638411</vt:i4>
      </vt:variant>
      <vt:variant>
        <vt:i4>38</vt:i4>
      </vt:variant>
      <vt:variant>
        <vt:i4>0</vt:i4>
      </vt:variant>
      <vt:variant>
        <vt:i4>5</vt:i4>
      </vt:variant>
      <vt:variant>
        <vt:lpwstr/>
      </vt:variant>
      <vt:variant>
        <vt:lpwstr>_Toc528159241</vt:lpwstr>
      </vt:variant>
      <vt:variant>
        <vt:i4>1638410</vt:i4>
      </vt:variant>
      <vt:variant>
        <vt:i4>32</vt:i4>
      </vt:variant>
      <vt:variant>
        <vt:i4>0</vt:i4>
      </vt:variant>
      <vt:variant>
        <vt:i4>5</vt:i4>
      </vt:variant>
      <vt:variant>
        <vt:lpwstr/>
      </vt:variant>
      <vt:variant>
        <vt:lpwstr>_Toc528159240</vt:lpwstr>
      </vt:variant>
      <vt:variant>
        <vt:i4>1966083</vt:i4>
      </vt:variant>
      <vt:variant>
        <vt:i4>26</vt:i4>
      </vt:variant>
      <vt:variant>
        <vt:i4>0</vt:i4>
      </vt:variant>
      <vt:variant>
        <vt:i4>5</vt:i4>
      </vt:variant>
      <vt:variant>
        <vt:lpwstr/>
      </vt:variant>
      <vt:variant>
        <vt:lpwstr>_Toc528159239</vt:lpwstr>
      </vt:variant>
      <vt:variant>
        <vt:i4>1966082</vt:i4>
      </vt:variant>
      <vt:variant>
        <vt:i4>20</vt:i4>
      </vt:variant>
      <vt:variant>
        <vt:i4>0</vt:i4>
      </vt:variant>
      <vt:variant>
        <vt:i4>5</vt:i4>
      </vt:variant>
      <vt:variant>
        <vt:lpwstr/>
      </vt:variant>
      <vt:variant>
        <vt:lpwstr>_Toc528159238</vt:lpwstr>
      </vt:variant>
      <vt:variant>
        <vt:i4>1966093</vt:i4>
      </vt:variant>
      <vt:variant>
        <vt:i4>14</vt:i4>
      </vt:variant>
      <vt:variant>
        <vt:i4>0</vt:i4>
      </vt:variant>
      <vt:variant>
        <vt:i4>5</vt:i4>
      </vt:variant>
      <vt:variant>
        <vt:lpwstr/>
      </vt:variant>
      <vt:variant>
        <vt:lpwstr>_Toc528159237</vt:lpwstr>
      </vt:variant>
      <vt:variant>
        <vt:i4>1966092</vt:i4>
      </vt:variant>
      <vt:variant>
        <vt:i4>8</vt:i4>
      </vt:variant>
      <vt:variant>
        <vt:i4>0</vt:i4>
      </vt:variant>
      <vt:variant>
        <vt:i4>5</vt:i4>
      </vt:variant>
      <vt:variant>
        <vt:lpwstr/>
      </vt:variant>
      <vt:variant>
        <vt:lpwstr>_Toc528159236</vt:lpwstr>
      </vt:variant>
      <vt:variant>
        <vt:i4>1966095</vt:i4>
      </vt:variant>
      <vt:variant>
        <vt:i4>2</vt:i4>
      </vt:variant>
      <vt:variant>
        <vt:i4>0</vt:i4>
      </vt:variant>
      <vt:variant>
        <vt:i4>5</vt:i4>
      </vt:variant>
      <vt:variant>
        <vt:lpwstr/>
      </vt:variant>
      <vt:variant>
        <vt:lpwstr>_Toc528159235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2018-10-23T18:13:00Z</cp:lastPrinted>
  <dcterms:created xsi:type="dcterms:W3CDTF">2018-10-24T22:16:00Z</dcterms:created>
  <dcterms:modified xsi:type="dcterms:W3CDTF">2018-10-24T22:16:00Z</dcterms:modified>
  <cp:category/>
</cp:coreProperties>
</file>